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A2563" w14:textId="332EAF2B" w:rsidR="00D81339" w:rsidRDefault="00D81339" w:rsidP="00D81339">
      <w:pPr>
        <w:spacing w:line="240" w:lineRule="auto"/>
        <w:contextualSpacing/>
        <w:rPr>
          <w:rFonts w:cstheme="minorHAnsi"/>
          <w:b/>
          <w:sz w:val="24"/>
          <w:szCs w:val="24"/>
        </w:rPr>
      </w:pPr>
      <w:r>
        <w:rPr>
          <w:rFonts w:cstheme="minorHAnsi"/>
          <w:b/>
          <w:noProof/>
          <w:sz w:val="24"/>
          <w:szCs w:val="24"/>
        </w:rPr>
        <w:drawing>
          <wp:inline distT="0" distB="0" distL="0" distR="0" wp14:anchorId="2102CF8D" wp14:editId="0BF76B8F">
            <wp:extent cx="2213002" cy="7333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u-web-header-horiz.png"/>
                    <pic:cNvPicPr/>
                  </pic:nvPicPr>
                  <pic:blipFill>
                    <a:blip r:embed="rId9">
                      <a:extLst>
                        <a:ext uri="{28A0092B-C50C-407E-A947-70E740481C1C}">
                          <a14:useLocalDpi xmlns:a14="http://schemas.microsoft.com/office/drawing/2010/main" val="0"/>
                        </a:ext>
                      </a:extLst>
                    </a:blip>
                    <a:stretch>
                      <a:fillRect/>
                    </a:stretch>
                  </pic:blipFill>
                  <pic:spPr>
                    <a:xfrm>
                      <a:off x="0" y="0"/>
                      <a:ext cx="2217906" cy="735004"/>
                    </a:xfrm>
                    <a:prstGeom prst="rect">
                      <a:avLst/>
                    </a:prstGeom>
                  </pic:spPr>
                </pic:pic>
              </a:graphicData>
            </a:graphic>
          </wp:inline>
        </w:drawing>
      </w:r>
    </w:p>
    <w:p w14:paraId="4EB90920" w14:textId="77777777" w:rsidR="00D81339" w:rsidRDefault="00D81339" w:rsidP="004553D3">
      <w:pPr>
        <w:spacing w:line="240" w:lineRule="auto"/>
        <w:contextualSpacing/>
        <w:jc w:val="center"/>
        <w:rPr>
          <w:rFonts w:cstheme="minorHAnsi"/>
          <w:b/>
          <w:sz w:val="24"/>
          <w:szCs w:val="24"/>
        </w:rPr>
      </w:pPr>
    </w:p>
    <w:p w14:paraId="5B719469" w14:textId="77777777" w:rsidR="00134A7D" w:rsidRDefault="004553D3" w:rsidP="00134A7D">
      <w:pPr>
        <w:spacing w:line="240" w:lineRule="auto"/>
        <w:contextualSpacing/>
        <w:jc w:val="center"/>
        <w:rPr>
          <w:rFonts w:cstheme="minorHAnsi"/>
          <w:b/>
          <w:sz w:val="24"/>
          <w:szCs w:val="24"/>
        </w:rPr>
      </w:pPr>
      <w:r w:rsidRPr="00B2406F">
        <w:rPr>
          <w:rFonts w:cstheme="minorHAnsi"/>
          <w:b/>
          <w:sz w:val="24"/>
          <w:szCs w:val="24"/>
        </w:rPr>
        <w:t>Speech &amp; Hearing 6742</w:t>
      </w:r>
      <w:r w:rsidR="00BF4390">
        <w:rPr>
          <w:rFonts w:cstheme="minorHAnsi"/>
          <w:b/>
          <w:sz w:val="24"/>
          <w:szCs w:val="24"/>
        </w:rPr>
        <w:t>.03</w:t>
      </w:r>
    </w:p>
    <w:p w14:paraId="07D1610E" w14:textId="7A65EF27" w:rsidR="00134A7D" w:rsidRPr="00134A7D" w:rsidRDefault="00134A7D" w:rsidP="00134A7D">
      <w:pPr>
        <w:spacing w:line="240" w:lineRule="auto"/>
        <w:contextualSpacing/>
        <w:jc w:val="center"/>
        <w:rPr>
          <w:rFonts w:cstheme="minorHAnsi"/>
          <w:b/>
          <w:sz w:val="24"/>
          <w:szCs w:val="24"/>
        </w:rPr>
      </w:pPr>
      <w:r w:rsidRPr="000E72B5">
        <w:rPr>
          <w:b/>
          <w:iCs/>
        </w:rPr>
        <w:t xml:space="preserve">Clinical Methods in Speech-Language Disorders:  </w:t>
      </w:r>
      <w:r w:rsidR="00E670C8">
        <w:rPr>
          <w:b/>
          <w:iCs/>
        </w:rPr>
        <w:t>Adult Neurogenics</w:t>
      </w:r>
      <w:bookmarkStart w:id="0" w:name="_GoBack"/>
      <w:bookmarkEnd w:id="0"/>
    </w:p>
    <w:p w14:paraId="281801B4" w14:textId="06851900" w:rsidR="004553D3" w:rsidRPr="00134A7D" w:rsidRDefault="002336B1" w:rsidP="00134A7D">
      <w:pPr>
        <w:jc w:val="center"/>
        <w:rPr>
          <w:b/>
          <w:iCs/>
        </w:rPr>
      </w:pPr>
      <w:r>
        <w:rPr>
          <w:rFonts w:cstheme="minorHAnsi"/>
          <w:b/>
          <w:sz w:val="24"/>
          <w:szCs w:val="24"/>
        </w:rPr>
        <w:t>S</w:t>
      </w:r>
      <w:r w:rsidR="0032427E">
        <w:rPr>
          <w:rFonts w:cstheme="minorHAnsi"/>
          <w:b/>
          <w:sz w:val="24"/>
          <w:szCs w:val="24"/>
        </w:rPr>
        <w:t>ummer</w:t>
      </w:r>
      <w:r>
        <w:rPr>
          <w:rFonts w:cstheme="minorHAnsi"/>
          <w:b/>
          <w:sz w:val="24"/>
          <w:szCs w:val="24"/>
        </w:rPr>
        <w:t xml:space="preserve"> 2015</w:t>
      </w:r>
    </w:p>
    <w:p w14:paraId="3C061508" w14:textId="77777777" w:rsidR="004553D3" w:rsidRPr="00B2406F" w:rsidRDefault="004553D3" w:rsidP="004553D3">
      <w:pPr>
        <w:spacing w:line="240" w:lineRule="auto"/>
        <w:contextualSpacing/>
        <w:jc w:val="center"/>
        <w:rPr>
          <w:rFonts w:cstheme="minorHAnsi"/>
          <w:sz w:val="24"/>
          <w:szCs w:val="24"/>
        </w:rPr>
      </w:pPr>
    </w:p>
    <w:p w14:paraId="5061A80D" w14:textId="77777777" w:rsidR="004553D3" w:rsidRPr="00B2406F" w:rsidRDefault="004553D3" w:rsidP="004553D3">
      <w:pPr>
        <w:spacing w:line="240" w:lineRule="auto"/>
        <w:contextualSpacing/>
        <w:rPr>
          <w:rFonts w:cstheme="minorHAnsi"/>
          <w:sz w:val="24"/>
          <w:szCs w:val="24"/>
        </w:rPr>
      </w:pPr>
    </w:p>
    <w:p w14:paraId="4D78D3E3" w14:textId="77777777" w:rsidR="004553D3" w:rsidRPr="00B2406F" w:rsidRDefault="004553D3" w:rsidP="004553D3">
      <w:pPr>
        <w:spacing w:line="240" w:lineRule="auto"/>
        <w:contextualSpacing/>
        <w:rPr>
          <w:rFonts w:cstheme="minorHAnsi"/>
          <w:sz w:val="24"/>
          <w:szCs w:val="24"/>
        </w:rPr>
      </w:pPr>
    </w:p>
    <w:p w14:paraId="2F658B26" w14:textId="5D56DA72" w:rsidR="004553D3" w:rsidRPr="00B2406F" w:rsidRDefault="004553D3" w:rsidP="004553D3">
      <w:pPr>
        <w:spacing w:line="240" w:lineRule="auto"/>
        <w:contextualSpacing/>
        <w:rPr>
          <w:rFonts w:cstheme="minorHAnsi"/>
          <w:sz w:val="24"/>
          <w:szCs w:val="24"/>
        </w:rPr>
      </w:pPr>
      <w:r w:rsidRPr="00B2406F">
        <w:rPr>
          <w:rFonts w:cstheme="minorHAnsi"/>
          <w:sz w:val="24"/>
          <w:szCs w:val="24"/>
        </w:rPr>
        <w:t xml:space="preserve">Instructor:  Jennifer M. </w:t>
      </w:r>
      <w:proofErr w:type="spellStart"/>
      <w:r w:rsidRPr="00B2406F">
        <w:rPr>
          <w:rFonts w:cstheme="minorHAnsi"/>
          <w:sz w:val="24"/>
          <w:szCs w:val="24"/>
        </w:rPr>
        <w:t>Brello</w:t>
      </w:r>
      <w:proofErr w:type="spellEnd"/>
      <w:r w:rsidRPr="00B2406F">
        <w:rPr>
          <w:rFonts w:cstheme="minorHAnsi"/>
          <w:sz w:val="24"/>
          <w:szCs w:val="24"/>
        </w:rPr>
        <w:t xml:space="preserve">, </w:t>
      </w:r>
      <w:r w:rsidR="006B5CCA" w:rsidRPr="00B2406F">
        <w:rPr>
          <w:rFonts w:cstheme="minorHAnsi"/>
          <w:sz w:val="24"/>
          <w:szCs w:val="24"/>
        </w:rPr>
        <w:t>ME</w:t>
      </w:r>
      <w:r w:rsidR="00A540A4">
        <w:rPr>
          <w:rFonts w:cstheme="minorHAnsi"/>
          <w:sz w:val="24"/>
          <w:szCs w:val="24"/>
        </w:rPr>
        <w:t>d, CCC-SLP</w:t>
      </w:r>
      <w:r w:rsidR="00A540A4">
        <w:rPr>
          <w:rFonts w:cstheme="minorHAnsi"/>
          <w:sz w:val="24"/>
          <w:szCs w:val="24"/>
        </w:rPr>
        <w:tab/>
      </w:r>
      <w:r w:rsidR="00A540A4">
        <w:rPr>
          <w:rFonts w:cstheme="minorHAnsi"/>
          <w:sz w:val="24"/>
          <w:szCs w:val="24"/>
        </w:rPr>
        <w:tab/>
      </w:r>
      <w:r w:rsidRPr="00B2406F">
        <w:rPr>
          <w:rFonts w:cstheme="minorHAnsi"/>
          <w:sz w:val="24"/>
          <w:szCs w:val="24"/>
        </w:rPr>
        <w:t>Office Phone:  292-4125</w:t>
      </w:r>
      <w:r w:rsidRPr="00B2406F">
        <w:rPr>
          <w:rFonts w:cstheme="minorHAnsi"/>
          <w:sz w:val="24"/>
          <w:szCs w:val="24"/>
        </w:rPr>
        <w:tab/>
      </w:r>
      <w:r w:rsidRPr="00B2406F">
        <w:rPr>
          <w:rFonts w:cstheme="minorHAnsi"/>
          <w:sz w:val="24"/>
          <w:szCs w:val="24"/>
        </w:rPr>
        <w:tab/>
      </w:r>
    </w:p>
    <w:p w14:paraId="659808EB" w14:textId="77777777" w:rsidR="004553D3" w:rsidRPr="00B2406F" w:rsidRDefault="004553D3" w:rsidP="004553D3">
      <w:pPr>
        <w:spacing w:line="240" w:lineRule="auto"/>
        <w:contextualSpacing/>
        <w:rPr>
          <w:rFonts w:cstheme="minorHAnsi"/>
          <w:sz w:val="24"/>
          <w:szCs w:val="24"/>
        </w:rPr>
      </w:pPr>
      <w:r w:rsidRPr="00B2406F">
        <w:rPr>
          <w:rFonts w:cstheme="minorHAnsi"/>
          <w:sz w:val="24"/>
          <w:szCs w:val="24"/>
        </w:rPr>
        <w:t xml:space="preserve">Email: </w:t>
      </w:r>
      <w:hyperlink r:id="rId10" w:history="1">
        <w:r w:rsidRPr="00B2406F">
          <w:rPr>
            <w:rStyle w:val="Hyperlink"/>
            <w:rFonts w:cstheme="minorHAnsi"/>
            <w:sz w:val="24"/>
            <w:szCs w:val="24"/>
          </w:rPr>
          <w:t>Brello.1@osu.edu</w:t>
        </w:r>
      </w:hyperlink>
      <w:r w:rsidRPr="00B2406F">
        <w:rPr>
          <w:rFonts w:cstheme="minorHAnsi"/>
          <w:sz w:val="24"/>
          <w:szCs w:val="24"/>
        </w:rPr>
        <w:tab/>
      </w:r>
      <w:r w:rsidRPr="00B2406F">
        <w:rPr>
          <w:rFonts w:cstheme="minorHAnsi"/>
          <w:sz w:val="24"/>
          <w:szCs w:val="24"/>
        </w:rPr>
        <w:tab/>
      </w:r>
      <w:r w:rsidRPr="00B2406F">
        <w:rPr>
          <w:rFonts w:cstheme="minorHAnsi"/>
          <w:sz w:val="24"/>
          <w:szCs w:val="24"/>
        </w:rPr>
        <w:tab/>
      </w:r>
      <w:r w:rsidRPr="00B2406F">
        <w:rPr>
          <w:rFonts w:cstheme="minorHAnsi"/>
          <w:sz w:val="24"/>
          <w:szCs w:val="24"/>
        </w:rPr>
        <w:tab/>
      </w:r>
      <w:r w:rsidRPr="00B2406F">
        <w:rPr>
          <w:rFonts w:cstheme="minorHAnsi"/>
          <w:sz w:val="24"/>
          <w:szCs w:val="24"/>
        </w:rPr>
        <w:tab/>
        <w:t>Office Hours:  Please arrange with instructor</w:t>
      </w:r>
    </w:p>
    <w:p w14:paraId="149B1097" w14:textId="77777777" w:rsidR="004553D3" w:rsidRPr="00B2406F" w:rsidRDefault="004553D3" w:rsidP="004553D3">
      <w:pPr>
        <w:spacing w:line="240" w:lineRule="auto"/>
        <w:contextualSpacing/>
        <w:rPr>
          <w:rFonts w:cstheme="minorHAnsi"/>
          <w:sz w:val="24"/>
          <w:szCs w:val="24"/>
        </w:rPr>
      </w:pPr>
    </w:p>
    <w:p w14:paraId="1BD835F1" w14:textId="77777777" w:rsidR="00D25BA4" w:rsidRPr="00B2406F" w:rsidRDefault="00D25BA4" w:rsidP="004553D3">
      <w:pPr>
        <w:spacing w:line="240" w:lineRule="auto"/>
        <w:contextualSpacing/>
        <w:rPr>
          <w:rFonts w:cstheme="minorHAnsi"/>
          <w:sz w:val="24"/>
          <w:szCs w:val="24"/>
        </w:rPr>
      </w:pPr>
    </w:p>
    <w:p w14:paraId="509A2429" w14:textId="77777777" w:rsidR="004553D3" w:rsidRPr="00B2406F" w:rsidRDefault="004553D3" w:rsidP="004553D3">
      <w:pPr>
        <w:spacing w:line="240" w:lineRule="auto"/>
        <w:contextualSpacing/>
        <w:rPr>
          <w:rFonts w:cstheme="minorHAnsi"/>
          <w:sz w:val="24"/>
          <w:szCs w:val="24"/>
        </w:rPr>
      </w:pPr>
      <w:r w:rsidRPr="00B2406F">
        <w:rPr>
          <w:rFonts w:cstheme="minorHAnsi"/>
          <w:b/>
          <w:sz w:val="24"/>
          <w:szCs w:val="24"/>
        </w:rPr>
        <w:t>Course description</w:t>
      </w:r>
      <w:r w:rsidRPr="00B2406F">
        <w:rPr>
          <w:rFonts w:cstheme="minorHAnsi"/>
          <w:sz w:val="24"/>
          <w:szCs w:val="24"/>
        </w:rPr>
        <w:t>:</w:t>
      </w:r>
      <w:r w:rsidR="00F838BC" w:rsidRPr="00B2406F">
        <w:rPr>
          <w:rFonts w:cstheme="minorHAnsi"/>
          <w:sz w:val="24"/>
          <w:szCs w:val="24"/>
        </w:rPr>
        <w:t xml:space="preserve">  </w:t>
      </w:r>
    </w:p>
    <w:p w14:paraId="446A08EB" w14:textId="75B01F7B" w:rsidR="004553D3" w:rsidRPr="00B2406F" w:rsidRDefault="00FD24CA" w:rsidP="004553D3">
      <w:pPr>
        <w:spacing w:line="240" w:lineRule="auto"/>
        <w:contextualSpacing/>
        <w:rPr>
          <w:rFonts w:cstheme="minorHAnsi"/>
          <w:sz w:val="24"/>
          <w:szCs w:val="24"/>
        </w:rPr>
      </w:pPr>
      <w:r w:rsidRPr="00B2406F">
        <w:rPr>
          <w:rFonts w:cstheme="minorHAnsi"/>
          <w:sz w:val="24"/>
          <w:szCs w:val="24"/>
        </w:rPr>
        <w:t xml:space="preserve">This course is designed to provide a general background of knowledge, skills and values needed for initial clinical rotations with adult neurogenic populations.   Class meetings will consist of lecture, group discussion, and </w:t>
      </w:r>
      <w:r w:rsidR="00A540A4">
        <w:rPr>
          <w:rFonts w:cstheme="minorHAnsi"/>
          <w:sz w:val="24"/>
          <w:szCs w:val="24"/>
        </w:rPr>
        <w:t>lab</w:t>
      </w:r>
      <w:r w:rsidR="0088112D" w:rsidRPr="00B2406F">
        <w:rPr>
          <w:rFonts w:cstheme="minorHAnsi"/>
          <w:sz w:val="24"/>
          <w:szCs w:val="24"/>
        </w:rPr>
        <w:t>.</w:t>
      </w:r>
      <w:r w:rsidR="00A716D4">
        <w:rPr>
          <w:rFonts w:cstheme="minorHAnsi"/>
          <w:sz w:val="24"/>
          <w:szCs w:val="24"/>
        </w:rPr>
        <w:t xml:space="preserve">  </w:t>
      </w:r>
      <w:r w:rsidR="0088112D" w:rsidRPr="00B2406F">
        <w:rPr>
          <w:rFonts w:cstheme="minorHAnsi"/>
          <w:sz w:val="24"/>
          <w:szCs w:val="24"/>
        </w:rPr>
        <w:t xml:space="preserve">  </w:t>
      </w:r>
    </w:p>
    <w:p w14:paraId="32E4F8E9" w14:textId="77777777" w:rsidR="004553D3" w:rsidRPr="00B2406F" w:rsidRDefault="004553D3" w:rsidP="004553D3">
      <w:pPr>
        <w:spacing w:line="240" w:lineRule="auto"/>
        <w:contextualSpacing/>
        <w:rPr>
          <w:rFonts w:cstheme="minorHAnsi"/>
          <w:sz w:val="24"/>
          <w:szCs w:val="24"/>
        </w:rPr>
      </w:pPr>
    </w:p>
    <w:p w14:paraId="152DDECF" w14:textId="77777777" w:rsidR="00F838BC" w:rsidRPr="00B2406F" w:rsidRDefault="00F838BC" w:rsidP="00F838BC">
      <w:pPr>
        <w:spacing w:line="240" w:lineRule="auto"/>
        <w:contextualSpacing/>
        <w:rPr>
          <w:rFonts w:cstheme="minorHAnsi"/>
          <w:b/>
          <w:sz w:val="24"/>
          <w:szCs w:val="24"/>
        </w:rPr>
      </w:pPr>
      <w:r w:rsidRPr="00B2406F">
        <w:rPr>
          <w:rFonts w:cstheme="minorHAnsi"/>
          <w:b/>
          <w:sz w:val="24"/>
          <w:szCs w:val="24"/>
        </w:rPr>
        <w:t>Course Goal:</w:t>
      </w:r>
    </w:p>
    <w:p w14:paraId="1BC96EB6" w14:textId="77777777" w:rsidR="00F838BC" w:rsidRPr="00B2406F" w:rsidRDefault="00F838BC" w:rsidP="00F838BC">
      <w:pPr>
        <w:spacing w:line="240" w:lineRule="auto"/>
        <w:contextualSpacing/>
        <w:rPr>
          <w:rFonts w:cstheme="minorHAnsi"/>
          <w:sz w:val="24"/>
          <w:szCs w:val="24"/>
        </w:rPr>
      </w:pPr>
      <w:r w:rsidRPr="00B2406F">
        <w:rPr>
          <w:rFonts w:cstheme="minorHAnsi"/>
          <w:sz w:val="24"/>
          <w:szCs w:val="24"/>
        </w:rPr>
        <w:t xml:space="preserve">Students will understand general concepts needed for initial clinical rotations with adult neurogenic populations. </w:t>
      </w:r>
    </w:p>
    <w:p w14:paraId="04C52050" w14:textId="77777777" w:rsidR="00F838BC" w:rsidRPr="00B2406F" w:rsidRDefault="00F838BC" w:rsidP="004553D3">
      <w:pPr>
        <w:spacing w:line="240" w:lineRule="auto"/>
        <w:contextualSpacing/>
        <w:rPr>
          <w:rFonts w:cstheme="minorHAnsi"/>
          <w:sz w:val="24"/>
          <w:szCs w:val="24"/>
        </w:rPr>
      </w:pPr>
    </w:p>
    <w:p w14:paraId="19754860" w14:textId="77777777" w:rsidR="001128B2" w:rsidRPr="00B2406F" w:rsidRDefault="008840A4" w:rsidP="004553D3">
      <w:pPr>
        <w:spacing w:line="240" w:lineRule="auto"/>
        <w:contextualSpacing/>
        <w:rPr>
          <w:rFonts w:cstheme="minorHAnsi"/>
          <w:b/>
          <w:sz w:val="24"/>
          <w:szCs w:val="24"/>
        </w:rPr>
      </w:pPr>
      <w:r w:rsidRPr="00B2406F">
        <w:rPr>
          <w:rFonts w:cstheme="minorHAnsi"/>
          <w:b/>
          <w:sz w:val="24"/>
          <w:szCs w:val="24"/>
        </w:rPr>
        <w:t>Course Objec</w:t>
      </w:r>
      <w:r w:rsidR="001128B2" w:rsidRPr="00B2406F">
        <w:rPr>
          <w:rFonts w:cstheme="minorHAnsi"/>
          <w:b/>
          <w:sz w:val="24"/>
          <w:szCs w:val="24"/>
        </w:rPr>
        <w:t>tives:</w:t>
      </w:r>
    </w:p>
    <w:p w14:paraId="43663DE7" w14:textId="77777777" w:rsidR="001128B2" w:rsidRPr="00B2406F" w:rsidRDefault="001128B2" w:rsidP="00F838BC">
      <w:pPr>
        <w:spacing w:line="240" w:lineRule="auto"/>
        <w:contextualSpacing/>
        <w:rPr>
          <w:rFonts w:cstheme="minorHAnsi"/>
          <w:sz w:val="24"/>
          <w:szCs w:val="24"/>
        </w:rPr>
      </w:pPr>
      <w:r w:rsidRPr="00B2406F">
        <w:rPr>
          <w:rFonts w:cstheme="minorHAnsi"/>
          <w:b/>
          <w:sz w:val="24"/>
          <w:szCs w:val="24"/>
        </w:rPr>
        <w:t>Knowledge:</w:t>
      </w:r>
      <w:r w:rsidR="00F838BC" w:rsidRPr="00B2406F">
        <w:rPr>
          <w:rFonts w:cstheme="minorHAnsi"/>
          <w:sz w:val="24"/>
          <w:szCs w:val="24"/>
        </w:rPr>
        <w:t xml:space="preserve"> For the adult neurogenic population with communication and swallowing disorders, the student will</w:t>
      </w:r>
    </w:p>
    <w:p w14:paraId="44619525" w14:textId="12AA5496" w:rsidR="001128B2" w:rsidRPr="00B2406F" w:rsidRDefault="00F838BC" w:rsidP="00F838BC">
      <w:pPr>
        <w:pStyle w:val="ListParagraph"/>
        <w:numPr>
          <w:ilvl w:val="0"/>
          <w:numId w:val="2"/>
        </w:numPr>
        <w:spacing w:line="240" w:lineRule="auto"/>
        <w:rPr>
          <w:rFonts w:cstheme="minorHAnsi"/>
          <w:sz w:val="24"/>
          <w:szCs w:val="24"/>
        </w:rPr>
      </w:pPr>
      <w:r w:rsidRPr="00B2406F">
        <w:rPr>
          <w:rFonts w:cstheme="minorHAnsi"/>
          <w:sz w:val="24"/>
          <w:szCs w:val="24"/>
        </w:rPr>
        <w:t>Define and write multiple medical abbreviations as seen in a patient’s chart</w:t>
      </w:r>
      <w:r w:rsidR="001632CC">
        <w:rPr>
          <w:rFonts w:cstheme="minorHAnsi"/>
          <w:sz w:val="24"/>
          <w:szCs w:val="24"/>
        </w:rPr>
        <w:t>.</w:t>
      </w:r>
    </w:p>
    <w:p w14:paraId="6EA37831" w14:textId="77777777" w:rsidR="00F838BC" w:rsidRPr="00B2406F" w:rsidRDefault="00F838BC" w:rsidP="00F838BC">
      <w:pPr>
        <w:pStyle w:val="ListParagraph"/>
        <w:numPr>
          <w:ilvl w:val="0"/>
          <w:numId w:val="2"/>
        </w:numPr>
        <w:spacing w:line="240" w:lineRule="auto"/>
        <w:rPr>
          <w:rFonts w:cstheme="minorHAnsi"/>
          <w:sz w:val="24"/>
          <w:szCs w:val="24"/>
        </w:rPr>
      </w:pPr>
      <w:r w:rsidRPr="00B2406F">
        <w:rPr>
          <w:rFonts w:cstheme="minorHAnsi"/>
          <w:sz w:val="24"/>
          <w:szCs w:val="24"/>
        </w:rPr>
        <w:t>Describe and recognize objectives written for functional outcomes.</w:t>
      </w:r>
    </w:p>
    <w:p w14:paraId="1046E225" w14:textId="77777777" w:rsidR="00F838BC" w:rsidRPr="00B2406F" w:rsidRDefault="00F838BC" w:rsidP="00F838BC">
      <w:pPr>
        <w:pStyle w:val="ListParagraph"/>
        <w:numPr>
          <w:ilvl w:val="0"/>
          <w:numId w:val="2"/>
        </w:numPr>
        <w:spacing w:line="240" w:lineRule="auto"/>
        <w:rPr>
          <w:rFonts w:cstheme="minorHAnsi"/>
          <w:sz w:val="24"/>
          <w:szCs w:val="24"/>
        </w:rPr>
      </w:pPr>
      <w:r w:rsidRPr="00B2406F">
        <w:rPr>
          <w:rFonts w:cstheme="minorHAnsi"/>
          <w:sz w:val="24"/>
          <w:szCs w:val="24"/>
        </w:rPr>
        <w:t>Describe protocol for use with tracheostomy and ventilator dependent patients.</w:t>
      </w:r>
    </w:p>
    <w:p w14:paraId="0A5E601D" w14:textId="77777777" w:rsidR="00144D16" w:rsidRPr="00B2406F" w:rsidRDefault="00144D16" w:rsidP="00F838BC">
      <w:pPr>
        <w:pStyle w:val="ListParagraph"/>
        <w:numPr>
          <w:ilvl w:val="0"/>
          <w:numId w:val="2"/>
        </w:numPr>
        <w:spacing w:line="240" w:lineRule="auto"/>
        <w:rPr>
          <w:rFonts w:cstheme="minorHAnsi"/>
          <w:sz w:val="24"/>
          <w:szCs w:val="24"/>
        </w:rPr>
      </w:pPr>
      <w:r w:rsidRPr="00B2406F">
        <w:rPr>
          <w:rFonts w:cstheme="minorHAnsi"/>
          <w:sz w:val="24"/>
          <w:szCs w:val="24"/>
        </w:rPr>
        <w:t>Describe the interdisciplinary treatment team and the role of the SLP in the medical setting.</w:t>
      </w:r>
    </w:p>
    <w:p w14:paraId="6199F4A0" w14:textId="4A7A03DC" w:rsidR="00144D16" w:rsidRPr="00B2406F" w:rsidRDefault="00144D16" w:rsidP="00F838BC">
      <w:pPr>
        <w:pStyle w:val="ListParagraph"/>
        <w:numPr>
          <w:ilvl w:val="0"/>
          <w:numId w:val="2"/>
        </w:numPr>
        <w:spacing w:line="240" w:lineRule="auto"/>
        <w:rPr>
          <w:rFonts w:cstheme="minorHAnsi"/>
          <w:sz w:val="24"/>
          <w:szCs w:val="24"/>
        </w:rPr>
      </w:pPr>
      <w:r w:rsidRPr="00B2406F">
        <w:rPr>
          <w:rFonts w:cstheme="minorHAnsi"/>
          <w:sz w:val="24"/>
          <w:szCs w:val="24"/>
        </w:rPr>
        <w:t xml:space="preserve">Describe community resources available for adult neuro </w:t>
      </w:r>
      <w:proofErr w:type="gramStart"/>
      <w:r w:rsidRPr="00B2406F">
        <w:rPr>
          <w:rFonts w:cstheme="minorHAnsi"/>
          <w:sz w:val="24"/>
          <w:szCs w:val="24"/>
        </w:rPr>
        <w:t xml:space="preserve">population </w:t>
      </w:r>
      <w:r w:rsidR="001632CC">
        <w:rPr>
          <w:rFonts w:cstheme="minorHAnsi"/>
          <w:sz w:val="24"/>
          <w:szCs w:val="24"/>
        </w:rPr>
        <w:t>.</w:t>
      </w:r>
      <w:proofErr w:type="gramEnd"/>
    </w:p>
    <w:p w14:paraId="6A4A91E3" w14:textId="45F2E790" w:rsidR="00F838BC" w:rsidRDefault="00F838BC" w:rsidP="00F838BC">
      <w:pPr>
        <w:pStyle w:val="ListParagraph"/>
        <w:numPr>
          <w:ilvl w:val="0"/>
          <w:numId w:val="2"/>
        </w:numPr>
        <w:spacing w:line="240" w:lineRule="auto"/>
        <w:rPr>
          <w:rFonts w:cstheme="minorHAnsi"/>
          <w:sz w:val="24"/>
          <w:szCs w:val="24"/>
        </w:rPr>
      </w:pPr>
      <w:r w:rsidRPr="00B2406F">
        <w:rPr>
          <w:rFonts w:cstheme="minorHAnsi"/>
          <w:sz w:val="24"/>
          <w:szCs w:val="24"/>
        </w:rPr>
        <w:t>Identify other avenues for application of SLP knowledge to non-traditional clinical areas</w:t>
      </w:r>
      <w:r w:rsidR="001632CC">
        <w:rPr>
          <w:rFonts w:cstheme="minorHAnsi"/>
          <w:sz w:val="24"/>
          <w:szCs w:val="24"/>
        </w:rPr>
        <w:t>.</w:t>
      </w:r>
    </w:p>
    <w:p w14:paraId="4C38D098" w14:textId="74610E99" w:rsidR="006B0FB5" w:rsidRPr="00B2406F" w:rsidRDefault="006B0FB5" w:rsidP="00F838BC">
      <w:pPr>
        <w:pStyle w:val="ListParagraph"/>
        <w:numPr>
          <w:ilvl w:val="0"/>
          <w:numId w:val="2"/>
        </w:numPr>
        <w:spacing w:line="240" w:lineRule="auto"/>
        <w:rPr>
          <w:rFonts w:cstheme="minorHAnsi"/>
          <w:sz w:val="24"/>
          <w:szCs w:val="24"/>
        </w:rPr>
      </w:pPr>
      <w:r>
        <w:rPr>
          <w:rFonts w:cstheme="minorHAnsi"/>
          <w:sz w:val="24"/>
          <w:szCs w:val="24"/>
        </w:rPr>
        <w:t xml:space="preserve">Describe </w:t>
      </w:r>
      <w:r w:rsidR="001632CC">
        <w:rPr>
          <w:rFonts w:cstheme="minorHAnsi"/>
          <w:sz w:val="24"/>
          <w:szCs w:val="24"/>
        </w:rPr>
        <w:t>the role of speech-language pathologists when counseling clients with cognitive-communication disorders.</w:t>
      </w:r>
    </w:p>
    <w:p w14:paraId="49CBA3A8" w14:textId="77777777" w:rsidR="001128B2" w:rsidRPr="00B2406F" w:rsidRDefault="001128B2" w:rsidP="004553D3">
      <w:pPr>
        <w:spacing w:line="240" w:lineRule="auto"/>
        <w:contextualSpacing/>
        <w:rPr>
          <w:rFonts w:cstheme="minorHAnsi"/>
          <w:sz w:val="24"/>
          <w:szCs w:val="24"/>
        </w:rPr>
      </w:pPr>
    </w:p>
    <w:p w14:paraId="245236FB" w14:textId="77777777" w:rsidR="001128B2" w:rsidRPr="00B2406F" w:rsidRDefault="001128B2" w:rsidP="004553D3">
      <w:pPr>
        <w:spacing w:line="240" w:lineRule="auto"/>
        <w:contextualSpacing/>
        <w:rPr>
          <w:rFonts w:cstheme="minorHAnsi"/>
          <w:sz w:val="24"/>
          <w:szCs w:val="24"/>
        </w:rPr>
      </w:pPr>
      <w:r w:rsidRPr="00B2406F">
        <w:rPr>
          <w:rFonts w:cstheme="minorHAnsi"/>
          <w:b/>
          <w:sz w:val="24"/>
          <w:szCs w:val="24"/>
        </w:rPr>
        <w:t>Skills:</w:t>
      </w:r>
      <w:r w:rsidR="00F838BC" w:rsidRPr="00B2406F">
        <w:rPr>
          <w:rFonts w:cstheme="minorHAnsi"/>
          <w:sz w:val="24"/>
          <w:szCs w:val="24"/>
        </w:rPr>
        <w:t xml:space="preserve"> For the adult neurogenic population with communication and swallowing disorders, the student will</w:t>
      </w:r>
    </w:p>
    <w:p w14:paraId="0113F196" w14:textId="2B7BA6BB" w:rsidR="00144D16" w:rsidRPr="00B2406F" w:rsidRDefault="00F838BC" w:rsidP="00144D16">
      <w:pPr>
        <w:pStyle w:val="ListParagraph"/>
        <w:numPr>
          <w:ilvl w:val="0"/>
          <w:numId w:val="3"/>
        </w:numPr>
        <w:spacing w:line="240" w:lineRule="auto"/>
        <w:rPr>
          <w:rFonts w:cstheme="minorHAnsi"/>
          <w:sz w:val="24"/>
          <w:szCs w:val="24"/>
        </w:rPr>
      </w:pPr>
      <w:r w:rsidRPr="00B2406F">
        <w:rPr>
          <w:rFonts w:cstheme="minorHAnsi"/>
          <w:sz w:val="24"/>
          <w:szCs w:val="24"/>
        </w:rPr>
        <w:t>Report their ability to read and write multiple medical abbreviations during class participation exercises</w:t>
      </w:r>
      <w:r w:rsidR="001632CC">
        <w:rPr>
          <w:rFonts w:cstheme="minorHAnsi"/>
          <w:sz w:val="24"/>
          <w:szCs w:val="24"/>
        </w:rPr>
        <w:t>.</w:t>
      </w:r>
    </w:p>
    <w:p w14:paraId="7527B605" w14:textId="41B81C2A" w:rsidR="00144D16" w:rsidRPr="00B2406F" w:rsidRDefault="00144D16" w:rsidP="00144D16">
      <w:pPr>
        <w:pStyle w:val="ListParagraph"/>
        <w:numPr>
          <w:ilvl w:val="0"/>
          <w:numId w:val="3"/>
        </w:numPr>
        <w:spacing w:line="240" w:lineRule="auto"/>
        <w:rPr>
          <w:rFonts w:cstheme="minorHAnsi"/>
          <w:sz w:val="24"/>
          <w:szCs w:val="24"/>
        </w:rPr>
      </w:pPr>
      <w:r w:rsidRPr="00B2406F">
        <w:rPr>
          <w:rFonts w:cstheme="minorHAnsi"/>
          <w:sz w:val="24"/>
          <w:szCs w:val="24"/>
        </w:rPr>
        <w:t>Produce measurable objectives written for functional outcomes</w:t>
      </w:r>
      <w:r w:rsidR="001632CC">
        <w:rPr>
          <w:rFonts w:cstheme="minorHAnsi"/>
          <w:sz w:val="24"/>
          <w:szCs w:val="24"/>
        </w:rPr>
        <w:t>.</w:t>
      </w:r>
    </w:p>
    <w:p w14:paraId="0F7ED64E" w14:textId="4F1D54FE" w:rsidR="00144D16" w:rsidRPr="00B2406F" w:rsidRDefault="00144D16" w:rsidP="00144D16">
      <w:pPr>
        <w:pStyle w:val="ListParagraph"/>
        <w:numPr>
          <w:ilvl w:val="0"/>
          <w:numId w:val="3"/>
        </w:numPr>
        <w:spacing w:line="240" w:lineRule="auto"/>
        <w:rPr>
          <w:rFonts w:cstheme="minorHAnsi"/>
          <w:sz w:val="24"/>
          <w:szCs w:val="24"/>
        </w:rPr>
      </w:pPr>
      <w:r w:rsidRPr="00B2406F">
        <w:rPr>
          <w:rFonts w:cstheme="minorHAnsi"/>
          <w:sz w:val="24"/>
          <w:szCs w:val="24"/>
        </w:rPr>
        <w:t>Apply knowledge of tracheostomy and ventilator dependent patients</w:t>
      </w:r>
      <w:r w:rsidR="001632CC">
        <w:rPr>
          <w:rFonts w:cstheme="minorHAnsi"/>
          <w:sz w:val="24"/>
          <w:szCs w:val="24"/>
        </w:rPr>
        <w:t>.</w:t>
      </w:r>
    </w:p>
    <w:p w14:paraId="0FF0305A" w14:textId="33527708" w:rsidR="00144D16" w:rsidRPr="00B2406F" w:rsidRDefault="00144D16" w:rsidP="00144D16">
      <w:pPr>
        <w:pStyle w:val="ListParagraph"/>
        <w:numPr>
          <w:ilvl w:val="0"/>
          <w:numId w:val="3"/>
        </w:numPr>
        <w:spacing w:line="240" w:lineRule="auto"/>
        <w:rPr>
          <w:rFonts w:cstheme="minorHAnsi"/>
          <w:sz w:val="24"/>
          <w:szCs w:val="24"/>
        </w:rPr>
      </w:pPr>
      <w:r w:rsidRPr="00B2406F">
        <w:rPr>
          <w:rFonts w:cstheme="minorHAnsi"/>
          <w:sz w:val="24"/>
          <w:szCs w:val="24"/>
        </w:rPr>
        <w:t>Apply knowledge of community resources available to meet the needs of the adult neuro client</w:t>
      </w:r>
      <w:r w:rsidR="001632CC">
        <w:rPr>
          <w:rFonts w:cstheme="minorHAnsi"/>
          <w:sz w:val="24"/>
          <w:szCs w:val="24"/>
        </w:rPr>
        <w:t>.</w:t>
      </w:r>
    </w:p>
    <w:p w14:paraId="0C7BA126" w14:textId="7836A3A1" w:rsidR="00F838BC" w:rsidRDefault="00144D16" w:rsidP="004553D3">
      <w:pPr>
        <w:pStyle w:val="ListParagraph"/>
        <w:numPr>
          <w:ilvl w:val="0"/>
          <w:numId w:val="3"/>
        </w:numPr>
        <w:spacing w:line="240" w:lineRule="auto"/>
        <w:rPr>
          <w:rFonts w:cstheme="minorHAnsi"/>
          <w:sz w:val="24"/>
          <w:szCs w:val="24"/>
        </w:rPr>
      </w:pPr>
      <w:r w:rsidRPr="00B2406F">
        <w:rPr>
          <w:rFonts w:cstheme="minorHAnsi"/>
          <w:sz w:val="24"/>
          <w:szCs w:val="24"/>
        </w:rPr>
        <w:t>Report ability to apply general SLP skills to non-traditional clinical situation</w:t>
      </w:r>
      <w:r w:rsidR="001632CC">
        <w:rPr>
          <w:rFonts w:cstheme="minorHAnsi"/>
          <w:sz w:val="24"/>
          <w:szCs w:val="24"/>
        </w:rPr>
        <w:t>.</w:t>
      </w:r>
    </w:p>
    <w:p w14:paraId="7DAD30D0" w14:textId="24246AEB" w:rsidR="001632CC" w:rsidRPr="00B2406F" w:rsidRDefault="001632CC" w:rsidP="001632CC">
      <w:pPr>
        <w:pStyle w:val="ListParagraph"/>
        <w:spacing w:line="240" w:lineRule="auto"/>
        <w:rPr>
          <w:rFonts w:cstheme="minorHAnsi"/>
          <w:sz w:val="24"/>
          <w:szCs w:val="24"/>
        </w:rPr>
      </w:pPr>
    </w:p>
    <w:p w14:paraId="7DE1E7F9" w14:textId="77777777" w:rsidR="001128B2" w:rsidRPr="00B2406F" w:rsidRDefault="001128B2" w:rsidP="004553D3">
      <w:pPr>
        <w:spacing w:line="240" w:lineRule="auto"/>
        <w:contextualSpacing/>
        <w:rPr>
          <w:rFonts w:cstheme="minorHAnsi"/>
          <w:sz w:val="24"/>
          <w:szCs w:val="24"/>
        </w:rPr>
      </w:pPr>
    </w:p>
    <w:p w14:paraId="5E8D2BFF" w14:textId="77777777" w:rsidR="001128B2" w:rsidRPr="00B2406F" w:rsidRDefault="001128B2" w:rsidP="004553D3">
      <w:pPr>
        <w:spacing w:line="240" w:lineRule="auto"/>
        <w:contextualSpacing/>
        <w:rPr>
          <w:rFonts w:cstheme="minorHAnsi"/>
          <w:sz w:val="24"/>
          <w:szCs w:val="24"/>
        </w:rPr>
      </w:pPr>
      <w:r w:rsidRPr="00B2406F">
        <w:rPr>
          <w:rFonts w:cstheme="minorHAnsi"/>
          <w:b/>
          <w:sz w:val="24"/>
          <w:szCs w:val="24"/>
        </w:rPr>
        <w:t>Values</w:t>
      </w:r>
      <w:r w:rsidRPr="00B2406F">
        <w:rPr>
          <w:rFonts w:cstheme="minorHAnsi"/>
          <w:sz w:val="24"/>
          <w:szCs w:val="24"/>
        </w:rPr>
        <w:t>:</w:t>
      </w:r>
      <w:r w:rsidR="00F838BC" w:rsidRPr="00B2406F">
        <w:rPr>
          <w:rFonts w:cstheme="minorHAnsi"/>
          <w:sz w:val="24"/>
          <w:szCs w:val="24"/>
        </w:rPr>
        <w:t xml:space="preserve">  For the adult neurogenic population with communication and swallowing disorders, the student will</w:t>
      </w:r>
    </w:p>
    <w:p w14:paraId="68DDCF3E" w14:textId="24267970" w:rsidR="001128B2" w:rsidRPr="00B2406F" w:rsidRDefault="00144D16" w:rsidP="00144D16">
      <w:pPr>
        <w:pStyle w:val="ListParagraph"/>
        <w:numPr>
          <w:ilvl w:val="0"/>
          <w:numId w:val="4"/>
        </w:numPr>
        <w:spacing w:line="240" w:lineRule="auto"/>
        <w:rPr>
          <w:rFonts w:cstheme="minorHAnsi"/>
          <w:sz w:val="24"/>
          <w:szCs w:val="24"/>
        </w:rPr>
      </w:pPr>
      <w:r w:rsidRPr="00B2406F">
        <w:rPr>
          <w:rFonts w:cstheme="minorHAnsi"/>
          <w:sz w:val="24"/>
          <w:szCs w:val="24"/>
        </w:rPr>
        <w:t>Value the time efficiency of using abbreviations for medical terms</w:t>
      </w:r>
      <w:r w:rsidR="001632CC">
        <w:rPr>
          <w:rFonts w:cstheme="minorHAnsi"/>
          <w:sz w:val="24"/>
          <w:szCs w:val="24"/>
        </w:rPr>
        <w:t>.</w:t>
      </w:r>
    </w:p>
    <w:p w14:paraId="20647629" w14:textId="730D7CC6" w:rsidR="00144D16" w:rsidRPr="00B2406F" w:rsidRDefault="00144D16" w:rsidP="00144D16">
      <w:pPr>
        <w:pStyle w:val="ListParagraph"/>
        <w:numPr>
          <w:ilvl w:val="0"/>
          <w:numId w:val="4"/>
        </w:numPr>
        <w:spacing w:line="240" w:lineRule="auto"/>
        <w:rPr>
          <w:rFonts w:cstheme="minorHAnsi"/>
          <w:sz w:val="24"/>
          <w:szCs w:val="24"/>
        </w:rPr>
      </w:pPr>
      <w:r w:rsidRPr="00B2406F">
        <w:rPr>
          <w:rFonts w:cstheme="minorHAnsi"/>
          <w:sz w:val="24"/>
          <w:szCs w:val="24"/>
        </w:rPr>
        <w:t>Assess the appropriateness of functional statements in objectives for the diverse client needs</w:t>
      </w:r>
      <w:r w:rsidR="001632CC">
        <w:rPr>
          <w:rFonts w:cstheme="minorHAnsi"/>
          <w:sz w:val="24"/>
          <w:szCs w:val="24"/>
        </w:rPr>
        <w:t>.</w:t>
      </w:r>
    </w:p>
    <w:p w14:paraId="4915C74E" w14:textId="1CE685FB" w:rsidR="00144D16" w:rsidRDefault="00144D16" w:rsidP="00144D16">
      <w:pPr>
        <w:pStyle w:val="ListParagraph"/>
        <w:numPr>
          <w:ilvl w:val="0"/>
          <w:numId w:val="4"/>
        </w:numPr>
        <w:spacing w:line="240" w:lineRule="auto"/>
        <w:rPr>
          <w:rFonts w:cstheme="minorHAnsi"/>
          <w:sz w:val="24"/>
          <w:szCs w:val="24"/>
        </w:rPr>
      </w:pPr>
      <w:r w:rsidRPr="00B2406F">
        <w:rPr>
          <w:rFonts w:cstheme="minorHAnsi"/>
          <w:sz w:val="24"/>
          <w:szCs w:val="24"/>
        </w:rPr>
        <w:t>Value the opportunities for the variations present in the SLP profession</w:t>
      </w:r>
      <w:r w:rsidR="001632CC">
        <w:rPr>
          <w:rFonts w:cstheme="minorHAnsi"/>
          <w:sz w:val="24"/>
          <w:szCs w:val="24"/>
        </w:rPr>
        <w:t>.</w:t>
      </w:r>
    </w:p>
    <w:p w14:paraId="6778B5E2" w14:textId="52AEB0B8" w:rsidR="001632CC" w:rsidRPr="00B2406F" w:rsidRDefault="001632CC" w:rsidP="00144D16">
      <w:pPr>
        <w:pStyle w:val="ListParagraph"/>
        <w:numPr>
          <w:ilvl w:val="0"/>
          <w:numId w:val="4"/>
        </w:numPr>
        <w:spacing w:line="240" w:lineRule="auto"/>
        <w:rPr>
          <w:rFonts w:cstheme="minorHAnsi"/>
          <w:sz w:val="24"/>
          <w:szCs w:val="24"/>
        </w:rPr>
      </w:pPr>
      <w:r>
        <w:rPr>
          <w:rFonts w:cstheme="minorHAnsi"/>
          <w:sz w:val="24"/>
          <w:szCs w:val="24"/>
        </w:rPr>
        <w:t>Value the importance of the interdisciplinary team when treating adults with cognitive-communication disorders.</w:t>
      </w:r>
    </w:p>
    <w:p w14:paraId="638BCEF4" w14:textId="77777777" w:rsidR="001128B2" w:rsidRPr="00B2406F" w:rsidRDefault="001128B2" w:rsidP="004553D3">
      <w:pPr>
        <w:spacing w:line="240" w:lineRule="auto"/>
        <w:contextualSpacing/>
        <w:rPr>
          <w:rFonts w:cstheme="minorHAnsi"/>
          <w:sz w:val="24"/>
          <w:szCs w:val="24"/>
        </w:rPr>
      </w:pPr>
    </w:p>
    <w:p w14:paraId="058F5BC2" w14:textId="77777777" w:rsidR="001128B2" w:rsidRPr="00B2406F" w:rsidRDefault="001128B2" w:rsidP="004553D3">
      <w:pPr>
        <w:spacing w:line="240" w:lineRule="auto"/>
        <w:contextualSpacing/>
        <w:rPr>
          <w:rFonts w:cstheme="minorHAnsi"/>
          <w:sz w:val="24"/>
          <w:szCs w:val="24"/>
        </w:rPr>
      </w:pPr>
      <w:r w:rsidRPr="00B2406F">
        <w:rPr>
          <w:rFonts w:cstheme="minorHAnsi"/>
          <w:b/>
          <w:sz w:val="24"/>
          <w:szCs w:val="24"/>
        </w:rPr>
        <w:t>Course Requirements</w:t>
      </w:r>
      <w:r w:rsidRPr="00B2406F">
        <w:rPr>
          <w:rFonts w:cstheme="minorHAnsi"/>
          <w:sz w:val="24"/>
          <w:szCs w:val="24"/>
        </w:rPr>
        <w:t>:</w:t>
      </w:r>
    </w:p>
    <w:p w14:paraId="67BFD147" w14:textId="77777777" w:rsidR="008744D4" w:rsidRPr="00B2406F" w:rsidRDefault="008744D4" w:rsidP="004553D3">
      <w:pPr>
        <w:spacing w:line="240" w:lineRule="auto"/>
        <w:contextualSpacing/>
        <w:rPr>
          <w:rFonts w:cstheme="minorHAnsi"/>
          <w:sz w:val="24"/>
          <w:szCs w:val="24"/>
        </w:rPr>
      </w:pPr>
    </w:p>
    <w:p w14:paraId="44CC8CA6" w14:textId="18138675" w:rsidR="008744D4" w:rsidRPr="002336B1" w:rsidRDefault="00144D16" w:rsidP="002336B1">
      <w:pPr>
        <w:pStyle w:val="ListParagraph"/>
        <w:numPr>
          <w:ilvl w:val="0"/>
          <w:numId w:val="8"/>
        </w:numPr>
        <w:spacing w:line="240" w:lineRule="auto"/>
        <w:rPr>
          <w:rFonts w:cstheme="minorHAnsi"/>
          <w:sz w:val="24"/>
          <w:szCs w:val="24"/>
        </w:rPr>
      </w:pPr>
      <w:r w:rsidRPr="002336B1">
        <w:rPr>
          <w:rFonts w:cstheme="minorHAnsi"/>
          <w:sz w:val="24"/>
          <w:szCs w:val="24"/>
        </w:rPr>
        <w:t>Attendance</w:t>
      </w:r>
      <w:r w:rsidR="00A540A4" w:rsidRPr="002336B1">
        <w:rPr>
          <w:rFonts w:cstheme="minorHAnsi"/>
          <w:sz w:val="24"/>
          <w:szCs w:val="24"/>
        </w:rPr>
        <w:t xml:space="preserve"> &amp; participation</w:t>
      </w:r>
      <w:r w:rsidR="008744D4" w:rsidRPr="002336B1">
        <w:rPr>
          <w:rFonts w:cstheme="minorHAnsi"/>
          <w:sz w:val="24"/>
          <w:szCs w:val="24"/>
        </w:rPr>
        <w:t>.</w:t>
      </w:r>
      <w:r w:rsidR="006B0FB5" w:rsidRPr="002336B1">
        <w:rPr>
          <w:rFonts w:cstheme="minorHAnsi"/>
          <w:sz w:val="24"/>
          <w:szCs w:val="24"/>
        </w:rPr>
        <w:t xml:space="preserve">  </w:t>
      </w:r>
    </w:p>
    <w:p w14:paraId="5D5AE54B" w14:textId="7D47E6B2" w:rsidR="00A540A4" w:rsidRPr="002336B1" w:rsidRDefault="00A540A4" w:rsidP="002336B1">
      <w:pPr>
        <w:pStyle w:val="ListParagraph"/>
        <w:numPr>
          <w:ilvl w:val="0"/>
          <w:numId w:val="8"/>
        </w:numPr>
        <w:spacing w:line="240" w:lineRule="auto"/>
        <w:rPr>
          <w:rFonts w:cstheme="minorHAnsi"/>
          <w:sz w:val="24"/>
          <w:szCs w:val="24"/>
        </w:rPr>
      </w:pPr>
      <w:r w:rsidRPr="002336B1">
        <w:rPr>
          <w:rFonts w:cstheme="minorHAnsi"/>
          <w:sz w:val="24"/>
          <w:szCs w:val="24"/>
        </w:rPr>
        <w:t>Skills Lab, Dod</w:t>
      </w:r>
      <w:r w:rsidR="002336B1" w:rsidRPr="002336B1">
        <w:rPr>
          <w:rFonts w:cstheme="minorHAnsi"/>
          <w:sz w:val="24"/>
          <w:szCs w:val="24"/>
        </w:rPr>
        <w:t xml:space="preserve">d Hall @ </w:t>
      </w:r>
      <w:proofErr w:type="spellStart"/>
      <w:r w:rsidR="002336B1" w:rsidRPr="002336B1">
        <w:rPr>
          <w:rFonts w:cstheme="minorHAnsi"/>
          <w:sz w:val="24"/>
          <w:szCs w:val="24"/>
        </w:rPr>
        <w:t>Wexner</w:t>
      </w:r>
      <w:proofErr w:type="spellEnd"/>
      <w:r w:rsidR="002336B1" w:rsidRPr="002336B1">
        <w:rPr>
          <w:rFonts w:cstheme="minorHAnsi"/>
          <w:sz w:val="24"/>
          <w:szCs w:val="24"/>
        </w:rPr>
        <w:t xml:space="preserve"> Medical Center. </w:t>
      </w:r>
      <w:r w:rsidRPr="002336B1">
        <w:rPr>
          <w:rFonts w:cstheme="minorHAnsi"/>
          <w:sz w:val="24"/>
          <w:szCs w:val="24"/>
        </w:rPr>
        <w:t>Details will be posted on Carmen.</w:t>
      </w:r>
    </w:p>
    <w:p w14:paraId="76D77E63" w14:textId="7FB5A882" w:rsidR="002336B1" w:rsidRPr="002336B1" w:rsidRDefault="002336B1" w:rsidP="002336B1">
      <w:pPr>
        <w:pStyle w:val="ListParagraph"/>
        <w:numPr>
          <w:ilvl w:val="0"/>
          <w:numId w:val="8"/>
        </w:numPr>
        <w:spacing w:line="240" w:lineRule="auto"/>
        <w:rPr>
          <w:rFonts w:cstheme="minorHAnsi"/>
          <w:sz w:val="24"/>
          <w:szCs w:val="24"/>
        </w:rPr>
      </w:pPr>
      <w:r w:rsidRPr="002336B1">
        <w:rPr>
          <w:rFonts w:cstheme="minorHAnsi"/>
          <w:sz w:val="24"/>
          <w:szCs w:val="24"/>
        </w:rPr>
        <w:t>FIM Quiz</w:t>
      </w:r>
      <w:r w:rsidR="004B0BC3">
        <w:rPr>
          <w:rFonts w:cstheme="minorHAnsi"/>
          <w:sz w:val="24"/>
          <w:szCs w:val="24"/>
        </w:rPr>
        <w:t xml:space="preserve"> &amp; </w:t>
      </w:r>
      <w:proofErr w:type="spellStart"/>
      <w:r w:rsidR="004B0BC3">
        <w:rPr>
          <w:rFonts w:cstheme="minorHAnsi"/>
          <w:sz w:val="24"/>
          <w:szCs w:val="24"/>
        </w:rPr>
        <w:t>Trache</w:t>
      </w:r>
      <w:proofErr w:type="spellEnd"/>
      <w:r w:rsidR="004B0BC3">
        <w:rPr>
          <w:rFonts w:cstheme="minorHAnsi"/>
          <w:sz w:val="24"/>
          <w:szCs w:val="24"/>
        </w:rPr>
        <w:t xml:space="preserve"> Quiz</w:t>
      </w:r>
    </w:p>
    <w:p w14:paraId="42649464" w14:textId="3FEDAE63" w:rsidR="005E4F03" w:rsidRPr="002336B1" w:rsidRDefault="005E4F03" w:rsidP="002336B1">
      <w:pPr>
        <w:pStyle w:val="ListParagraph"/>
        <w:numPr>
          <w:ilvl w:val="0"/>
          <w:numId w:val="8"/>
        </w:numPr>
        <w:spacing w:line="240" w:lineRule="auto"/>
        <w:rPr>
          <w:rFonts w:cstheme="minorHAnsi"/>
          <w:sz w:val="24"/>
          <w:szCs w:val="24"/>
        </w:rPr>
      </w:pPr>
      <w:r w:rsidRPr="002336B1">
        <w:rPr>
          <w:rFonts w:cstheme="minorHAnsi"/>
          <w:sz w:val="24"/>
          <w:szCs w:val="24"/>
        </w:rPr>
        <w:t>Adult materials binder</w:t>
      </w:r>
    </w:p>
    <w:p w14:paraId="0E20D4AE" w14:textId="604DC21A" w:rsidR="001632CC" w:rsidRPr="00B2406F" w:rsidRDefault="005E4F03" w:rsidP="0088112D">
      <w:pPr>
        <w:spacing w:line="240" w:lineRule="auto"/>
        <w:rPr>
          <w:rFonts w:cstheme="minorHAnsi"/>
          <w:sz w:val="24"/>
          <w:szCs w:val="24"/>
        </w:rPr>
      </w:pPr>
      <w:r>
        <w:rPr>
          <w:rFonts w:cstheme="minorHAnsi"/>
          <w:sz w:val="24"/>
          <w:szCs w:val="24"/>
        </w:rPr>
        <w:t xml:space="preserve">Each student is required to develop a materials binder for use with adult clients.  We will be discussing suggestions for what to include; however, </w:t>
      </w:r>
      <w:r w:rsidR="001632CC">
        <w:rPr>
          <w:rFonts w:cstheme="minorHAnsi"/>
          <w:sz w:val="24"/>
          <w:szCs w:val="24"/>
        </w:rPr>
        <w:t xml:space="preserve">you are encouraged to seek out additional resources &amp; materials based upon class discussions and readings. </w:t>
      </w:r>
    </w:p>
    <w:p w14:paraId="5A0A4F6D" w14:textId="77777777" w:rsidR="008840A4" w:rsidRPr="00B2406F" w:rsidRDefault="008840A4" w:rsidP="00E708F2">
      <w:pPr>
        <w:pStyle w:val="ListParagraph"/>
        <w:spacing w:line="240" w:lineRule="auto"/>
        <w:ind w:left="1080"/>
        <w:rPr>
          <w:rFonts w:cstheme="minorHAnsi"/>
          <w:sz w:val="24"/>
          <w:szCs w:val="24"/>
          <w:u w:val="single"/>
        </w:rPr>
      </w:pPr>
    </w:p>
    <w:p w14:paraId="5895F5EB" w14:textId="77777777" w:rsidR="001128B2" w:rsidRPr="00B2406F" w:rsidRDefault="00DD21F4" w:rsidP="00A540A4">
      <w:pPr>
        <w:pStyle w:val="ListParagraph"/>
        <w:spacing w:line="240" w:lineRule="auto"/>
        <w:ind w:left="0"/>
        <w:rPr>
          <w:rFonts w:cstheme="minorHAnsi"/>
          <w:sz w:val="24"/>
          <w:szCs w:val="24"/>
          <w:u w:val="single"/>
        </w:rPr>
      </w:pPr>
      <w:r w:rsidRPr="00B2406F">
        <w:rPr>
          <w:rFonts w:cstheme="minorHAnsi"/>
          <w:sz w:val="24"/>
          <w:szCs w:val="24"/>
          <w:u w:val="single"/>
        </w:rPr>
        <w:t>Suggested Readings:</w:t>
      </w:r>
    </w:p>
    <w:p w14:paraId="0C0812BD" w14:textId="77777777" w:rsidR="00DD21F4" w:rsidRPr="00B2406F" w:rsidRDefault="00DD21F4" w:rsidP="00E708F2">
      <w:pPr>
        <w:pStyle w:val="ListParagraph"/>
        <w:spacing w:line="240" w:lineRule="auto"/>
        <w:ind w:left="1080"/>
        <w:rPr>
          <w:rFonts w:cstheme="minorHAnsi"/>
          <w:sz w:val="24"/>
          <w:szCs w:val="24"/>
        </w:rPr>
      </w:pPr>
    </w:p>
    <w:p w14:paraId="2CC39263" w14:textId="77777777" w:rsidR="00DD21F4" w:rsidRPr="00B2406F" w:rsidRDefault="00DD21F4" w:rsidP="00A540A4">
      <w:pPr>
        <w:pStyle w:val="ListParagraph"/>
        <w:numPr>
          <w:ilvl w:val="0"/>
          <w:numId w:val="6"/>
        </w:numPr>
        <w:spacing w:line="240" w:lineRule="auto"/>
        <w:rPr>
          <w:rFonts w:cstheme="minorHAnsi"/>
          <w:sz w:val="24"/>
          <w:szCs w:val="24"/>
        </w:rPr>
      </w:pPr>
      <w:r w:rsidRPr="00B2406F">
        <w:rPr>
          <w:rFonts w:cstheme="minorHAnsi"/>
          <w:sz w:val="24"/>
          <w:szCs w:val="24"/>
        </w:rPr>
        <w:t xml:space="preserve">Clinical Documentation in Speech-Language Pathology.  Essential Information for Successful Practice, by Becky Sutherland Cornett  </w:t>
      </w:r>
      <w:hyperlink r:id="rId11" w:history="1">
        <w:r w:rsidRPr="00B2406F">
          <w:rPr>
            <w:rStyle w:val="Hyperlink"/>
            <w:rFonts w:cstheme="minorHAnsi"/>
            <w:sz w:val="24"/>
            <w:szCs w:val="24"/>
          </w:rPr>
          <w:t>http://www.asha.org/Publications/leader/2006/060906/f060905b.htm</w:t>
        </w:r>
      </w:hyperlink>
    </w:p>
    <w:p w14:paraId="65D39C81" w14:textId="77777777" w:rsidR="00DD21F4" w:rsidRPr="00B2406F" w:rsidRDefault="00DD21F4" w:rsidP="00E708F2">
      <w:pPr>
        <w:pStyle w:val="ListParagraph"/>
        <w:spacing w:line="240" w:lineRule="auto"/>
        <w:ind w:left="1080"/>
        <w:rPr>
          <w:rFonts w:cstheme="minorHAnsi"/>
          <w:sz w:val="24"/>
          <w:szCs w:val="24"/>
        </w:rPr>
      </w:pPr>
    </w:p>
    <w:p w14:paraId="0227F814" w14:textId="77777777" w:rsidR="00DD21F4" w:rsidRPr="00B2406F" w:rsidRDefault="00DD21F4" w:rsidP="00A540A4">
      <w:pPr>
        <w:pStyle w:val="ListParagraph"/>
        <w:numPr>
          <w:ilvl w:val="0"/>
          <w:numId w:val="6"/>
        </w:numPr>
        <w:spacing w:line="240" w:lineRule="auto"/>
        <w:rPr>
          <w:rFonts w:cstheme="minorHAnsi"/>
          <w:sz w:val="24"/>
          <w:szCs w:val="24"/>
        </w:rPr>
      </w:pPr>
      <w:r w:rsidRPr="00B2406F">
        <w:rPr>
          <w:rFonts w:cstheme="minorHAnsi"/>
          <w:sz w:val="24"/>
          <w:szCs w:val="24"/>
        </w:rPr>
        <w:t xml:space="preserve">Managing Medicare.  Documenting What You Do Is As Important As Doing It, by Nancy B. </w:t>
      </w:r>
      <w:proofErr w:type="spellStart"/>
      <w:r w:rsidRPr="00B2406F">
        <w:rPr>
          <w:rFonts w:cstheme="minorHAnsi"/>
          <w:sz w:val="24"/>
          <w:szCs w:val="24"/>
        </w:rPr>
        <w:t>Swigert</w:t>
      </w:r>
      <w:proofErr w:type="spellEnd"/>
      <w:r w:rsidRPr="00B2406F">
        <w:rPr>
          <w:rFonts w:cstheme="minorHAnsi"/>
          <w:sz w:val="24"/>
          <w:szCs w:val="24"/>
        </w:rPr>
        <w:t xml:space="preserve">  </w:t>
      </w:r>
      <w:hyperlink r:id="rId12" w:history="1">
        <w:r w:rsidRPr="00B2406F">
          <w:rPr>
            <w:rStyle w:val="Hyperlink"/>
            <w:rFonts w:cstheme="minorHAnsi"/>
            <w:sz w:val="24"/>
            <w:szCs w:val="24"/>
          </w:rPr>
          <w:t>http://www.asha.org/Publications/leader/2002/020205/020205_a.htm</w:t>
        </w:r>
      </w:hyperlink>
    </w:p>
    <w:p w14:paraId="5264CA5E" w14:textId="77777777" w:rsidR="00DD21F4" w:rsidRPr="00B2406F" w:rsidRDefault="00DD21F4" w:rsidP="00E708F2">
      <w:pPr>
        <w:pStyle w:val="ListParagraph"/>
        <w:spacing w:line="240" w:lineRule="auto"/>
        <w:ind w:left="1080"/>
        <w:rPr>
          <w:rFonts w:cstheme="minorHAnsi"/>
          <w:sz w:val="24"/>
          <w:szCs w:val="24"/>
        </w:rPr>
      </w:pPr>
    </w:p>
    <w:p w14:paraId="7FB44D57" w14:textId="77777777" w:rsidR="00DD21F4" w:rsidRPr="00B2406F" w:rsidRDefault="00DD21F4" w:rsidP="00A540A4">
      <w:pPr>
        <w:pStyle w:val="ListParagraph"/>
        <w:numPr>
          <w:ilvl w:val="0"/>
          <w:numId w:val="6"/>
        </w:numPr>
        <w:spacing w:line="240" w:lineRule="auto"/>
        <w:rPr>
          <w:rFonts w:cstheme="minorHAnsi"/>
          <w:sz w:val="24"/>
          <w:szCs w:val="24"/>
        </w:rPr>
      </w:pPr>
      <w:r w:rsidRPr="00B2406F">
        <w:rPr>
          <w:rFonts w:cstheme="minorHAnsi"/>
          <w:sz w:val="24"/>
          <w:szCs w:val="24"/>
        </w:rPr>
        <w:t xml:space="preserve">International Classification of Functioning, Disability, and Health (ICF)  </w:t>
      </w:r>
      <w:hyperlink r:id="rId13" w:history="1">
        <w:r w:rsidRPr="00B2406F">
          <w:rPr>
            <w:rStyle w:val="Hyperlink"/>
            <w:rFonts w:cstheme="minorHAnsi"/>
            <w:sz w:val="24"/>
            <w:szCs w:val="24"/>
          </w:rPr>
          <w:t>http://www.asha.org/slp/icf.htm</w:t>
        </w:r>
      </w:hyperlink>
    </w:p>
    <w:p w14:paraId="4308079A" w14:textId="77777777" w:rsidR="00DD21F4" w:rsidRPr="00B2406F" w:rsidRDefault="00DD21F4" w:rsidP="00E708F2">
      <w:pPr>
        <w:pStyle w:val="ListParagraph"/>
        <w:spacing w:line="240" w:lineRule="auto"/>
        <w:ind w:left="1080"/>
        <w:rPr>
          <w:rFonts w:cstheme="minorHAnsi"/>
          <w:sz w:val="24"/>
          <w:szCs w:val="24"/>
        </w:rPr>
      </w:pPr>
    </w:p>
    <w:p w14:paraId="261888AC" w14:textId="77777777" w:rsidR="00DD21F4" w:rsidRPr="00B2406F" w:rsidRDefault="00DD21F4" w:rsidP="00A540A4">
      <w:pPr>
        <w:pStyle w:val="ListParagraph"/>
        <w:numPr>
          <w:ilvl w:val="0"/>
          <w:numId w:val="6"/>
        </w:numPr>
        <w:spacing w:line="240" w:lineRule="auto"/>
        <w:rPr>
          <w:rFonts w:cstheme="minorHAnsi"/>
          <w:sz w:val="24"/>
          <w:szCs w:val="24"/>
        </w:rPr>
      </w:pPr>
      <w:r w:rsidRPr="00B2406F">
        <w:rPr>
          <w:rFonts w:cstheme="minorHAnsi"/>
          <w:sz w:val="24"/>
          <w:szCs w:val="24"/>
        </w:rPr>
        <w:t>ASHA</w:t>
      </w:r>
      <w:proofErr w:type="gramStart"/>
      <w:r w:rsidRPr="00B2406F">
        <w:rPr>
          <w:rFonts w:cstheme="minorHAnsi"/>
          <w:sz w:val="24"/>
          <w:szCs w:val="24"/>
        </w:rPr>
        <w:t>.(</w:t>
      </w:r>
      <w:proofErr w:type="gramEnd"/>
      <w:r w:rsidRPr="00B2406F">
        <w:rPr>
          <w:rFonts w:cstheme="minorHAnsi"/>
          <w:sz w:val="24"/>
          <w:szCs w:val="24"/>
        </w:rPr>
        <w:t xml:space="preserve">2003). National Outcomes Measurement System (NOMS): Adult Speech-Language Pathology User’s Guide.   Available @ </w:t>
      </w:r>
      <w:hyperlink r:id="rId14" w:history="1">
        <w:r w:rsidRPr="00B2406F">
          <w:rPr>
            <w:rStyle w:val="Hyperlink"/>
            <w:rFonts w:cstheme="minorHAnsi"/>
            <w:sz w:val="24"/>
            <w:szCs w:val="24"/>
          </w:rPr>
          <w:t>www.asha.org</w:t>
        </w:r>
      </w:hyperlink>
      <w:r w:rsidRPr="00B2406F">
        <w:rPr>
          <w:rFonts w:cstheme="minorHAnsi"/>
          <w:sz w:val="24"/>
          <w:szCs w:val="24"/>
        </w:rPr>
        <w:t>.</w:t>
      </w:r>
    </w:p>
    <w:p w14:paraId="163FED47" w14:textId="77777777" w:rsidR="00DD21F4" w:rsidRPr="00B2406F" w:rsidRDefault="00DD21F4" w:rsidP="00E708F2">
      <w:pPr>
        <w:pStyle w:val="ListParagraph"/>
        <w:spacing w:line="240" w:lineRule="auto"/>
        <w:ind w:left="1080"/>
        <w:rPr>
          <w:rFonts w:cstheme="minorHAnsi"/>
          <w:sz w:val="24"/>
          <w:szCs w:val="24"/>
        </w:rPr>
      </w:pPr>
    </w:p>
    <w:p w14:paraId="2D7E7883" w14:textId="77777777" w:rsidR="00943949" w:rsidRPr="00A540A4" w:rsidRDefault="00943949" w:rsidP="00A540A4">
      <w:pPr>
        <w:pStyle w:val="ListParagraph"/>
        <w:numPr>
          <w:ilvl w:val="0"/>
          <w:numId w:val="6"/>
        </w:numPr>
        <w:autoSpaceDE w:val="0"/>
        <w:autoSpaceDN w:val="0"/>
        <w:adjustRightInd w:val="0"/>
        <w:spacing w:after="0" w:line="240" w:lineRule="auto"/>
        <w:rPr>
          <w:rFonts w:cstheme="minorHAnsi"/>
          <w:i/>
          <w:iCs/>
          <w:sz w:val="24"/>
          <w:szCs w:val="24"/>
        </w:rPr>
      </w:pPr>
      <w:r w:rsidRPr="00A540A4">
        <w:rPr>
          <w:rFonts w:cstheme="minorHAnsi"/>
          <w:sz w:val="24"/>
          <w:szCs w:val="24"/>
        </w:rPr>
        <w:t xml:space="preserve">American Speech-Language-Hearing Association. (2005). </w:t>
      </w:r>
      <w:r w:rsidRPr="00A540A4">
        <w:rPr>
          <w:rFonts w:cstheme="minorHAnsi"/>
          <w:i/>
          <w:iCs/>
          <w:sz w:val="24"/>
          <w:szCs w:val="24"/>
        </w:rPr>
        <w:t>Cultural Competence</w:t>
      </w:r>
    </w:p>
    <w:p w14:paraId="67E20A83" w14:textId="77777777" w:rsidR="00DD21F4" w:rsidRPr="00B2406F" w:rsidRDefault="00943949" w:rsidP="00A540A4">
      <w:pPr>
        <w:pStyle w:val="ListParagraph"/>
        <w:numPr>
          <w:ilvl w:val="0"/>
          <w:numId w:val="6"/>
        </w:numPr>
        <w:spacing w:line="240" w:lineRule="auto"/>
        <w:rPr>
          <w:rFonts w:cstheme="minorHAnsi"/>
          <w:sz w:val="24"/>
          <w:szCs w:val="24"/>
        </w:rPr>
      </w:pPr>
      <w:r w:rsidRPr="00B2406F">
        <w:rPr>
          <w:rFonts w:cstheme="minorHAnsi"/>
          <w:sz w:val="24"/>
          <w:szCs w:val="24"/>
        </w:rPr>
        <w:t>[Issues in Ethics]. Available from www.asha.org/policy.</w:t>
      </w:r>
    </w:p>
    <w:p w14:paraId="65BA2405" w14:textId="77777777" w:rsidR="00DD21F4" w:rsidRPr="00B2406F" w:rsidRDefault="00DD21F4" w:rsidP="00E708F2">
      <w:pPr>
        <w:pStyle w:val="ListParagraph"/>
        <w:spacing w:line="240" w:lineRule="auto"/>
        <w:ind w:left="1080"/>
        <w:rPr>
          <w:rFonts w:cstheme="minorHAnsi"/>
          <w:sz w:val="24"/>
          <w:szCs w:val="24"/>
        </w:rPr>
      </w:pPr>
    </w:p>
    <w:p w14:paraId="3104CB41" w14:textId="77777777" w:rsidR="00943949" w:rsidRPr="00B2406F" w:rsidRDefault="00943949" w:rsidP="00A540A4">
      <w:pPr>
        <w:pStyle w:val="ListParagraph"/>
        <w:numPr>
          <w:ilvl w:val="0"/>
          <w:numId w:val="6"/>
        </w:numPr>
        <w:spacing w:line="240" w:lineRule="auto"/>
        <w:rPr>
          <w:rFonts w:cstheme="minorHAnsi"/>
          <w:sz w:val="24"/>
          <w:szCs w:val="24"/>
        </w:rPr>
      </w:pPr>
      <w:r w:rsidRPr="00B2406F">
        <w:rPr>
          <w:rFonts w:cstheme="minorHAnsi"/>
          <w:sz w:val="24"/>
          <w:szCs w:val="24"/>
        </w:rPr>
        <w:t xml:space="preserve">American Speech-Language-Hearing Association. (2011). </w:t>
      </w:r>
      <w:r w:rsidRPr="00B2406F">
        <w:rPr>
          <w:rStyle w:val="Emphasis"/>
          <w:rFonts w:cstheme="minorHAnsi"/>
          <w:sz w:val="24"/>
          <w:szCs w:val="24"/>
        </w:rPr>
        <w:t>Cultural competence in professional service delivery</w:t>
      </w:r>
      <w:r w:rsidRPr="00B2406F">
        <w:rPr>
          <w:rFonts w:cstheme="minorHAnsi"/>
          <w:sz w:val="24"/>
          <w:szCs w:val="24"/>
        </w:rPr>
        <w:t xml:space="preserve"> [Professional Issues Statement]. Available from </w:t>
      </w:r>
      <w:hyperlink r:id="rId15" w:history="1">
        <w:r w:rsidRPr="00B2406F">
          <w:rPr>
            <w:rStyle w:val="Hyperlink"/>
            <w:rFonts w:cstheme="minorHAnsi"/>
            <w:sz w:val="24"/>
            <w:szCs w:val="24"/>
          </w:rPr>
          <w:t>www.asha.org/policy</w:t>
        </w:r>
      </w:hyperlink>
      <w:r w:rsidRPr="00B2406F">
        <w:rPr>
          <w:rFonts w:cstheme="minorHAnsi"/>
          <w:sz w:val="24"/>
          <w:szCs w:val="24"/>
        </w:rPr>
        <w:t>.</w:t>
      </w:r>
    </w:p>
    <w:p w14:paraId="1FF6449F" w14:textId="77777777" w:rsidR="00943949" w:rsidRPr="00B2406F" w:rsidRDefault="00943949" w:rsidP="00E708F2">
      <w:pPr>
        <w:pStyle w:val="ListParagraph"/>
        <w:spacing w:line="240" w:lineRule="auto"/>
        <w:ind w:left="1080"/>
        <w:rPr>
          <w:rFonts w:cstheme="minorHAnsi"/>
          <w:sz w:val="24"/>
          <w:szCs w:val="24"/>
        </w:rPr>
      </w:pPr>
    </w:p>
    <w:p w14:paraId="45B35098" w14:textId="77777777" w:rsidR="00943949" w:rsidRPr="00B2406F" w:rsidRDefault="00943949" w:rsidP="00A540A4">
      <w:pPr>
        <w:pStyle w:val="ListParagraph"/>
        <w:numPr>
          <w:ilvl w:val="0"/>
          <w:numId w:val="6"/>
        </w:numPr>
        <w:spacing w:line="240" w:lineRule="auto"/>
        <w:rPr>
          <w:rFonts w:cstheme="minorHAnsi"/>
          <w:sz w:val="24"/>
          <w:szCs w:val="24"/>
        </w:rPr>
      </w:pPr>
      <w:r w:rsidRPr="00B2406F">
        <w:rPr>
          <w:rFonts w:cstheme="minorHAnsi"/>
          <w:sz w:val="24"/>
          <w:szCs w:val="24"/>
        </w:rPr>
        <w:t xml:space="preserve">Asking the Right Questions in the Right Ways.  Strategies for Ethnographic Interviewing, by Carol Westby, Angela </w:t>
      </w:r>
      <w:proofErr w:type="spellStart"/>
      <w:r w:rsidRPr="00B2406F">
        <w:rPr>
          <w:rFonts w:cstheme="minorHAnsi"/>
          <w:sz w:val="24"/>
          <w:szCs w:val="24"/>
        </w:rPr>
        <w:t>Burda</w:t>
      </w:r>
      <w:proofErr w:type="spellEnd"/>
      <w:r w:rsidRPr="00B2406F">
        <w:rPr>
          <w:rFonts w:cstheme="minorHAnsi"/>
          <w:sz w:val="24"/>
          <w:szCs w:val="24"/>
        </w:rPr>
        <w:t xml:space="preserve"> &amp; </w:t>
      </w:r>
      <w:proofErr w:type="spellStart"/>
      <w:r w:rsidRPr="00B2406F">
        <w:rPr>
          <w:rFonts w:cstheme="minorHAnsi"/>
          <w:sz w:val="24"/>
          <w:szCs w:val="24"/>
        </w:rPr>
        <w:t>Zarin</w:t>
      </w:r>
      <w:proofErr w:type="spellEnd"/>
      <w:r w:rsidRPr="00B2406F">
        <w:rPr>
          <w:rFonts w:cstheme="minorHAnsi"/>
          <w:sz w:val="24"/>
          <w:szCs w:val="24"/>
        </w:rPr>
        <w:t xml:space="preserve"> Mehta.  </w:t>
      </w:r>
      <w:hyperlink r:id="rId16" w:history="1">
        <w:r w:rsidR="001641AD" w:rsidRPr="00B2406F">
          <w:rPr>
            <w:rStyle w:val="Hyperlink"/>
            <w:rFonts w:cstheme="minorHAnsi"/>
            <w:sz w:val="24"/>
            <w:szCs w:val="24"/>
          </w:rPr>
          <w:t>http://www.asha.org/Publications/leader/2003/030429/f030429b.htm</w:t>
        </w:r>
      </w:hyperlink>
    </w:p>
    <w:p w14:paraId="0B279FFA" w14:textId="77777777" w:rsidR="001641AD" w:rsidRPr="00B2406F" w:rsidRDefault="001641AD" w:rsidP="00E708F2">
      <w:pPr>
        <w:pStyle w:val="ListParagraph"/>
        <w:spacing w:line="240" w:lineRule="auto"/>
        <w:ind w:left="1080"/>
        <w:rPr>
          <w:rFonts w:cstheme="minorHAnsi"/>
          <w:sz w:val="24"/>
          <w:szCs w:val="24"/>
        </w:rPr>
      </w:pPr>
    </w:p>
    <w:p w14:paraId="0A30FB9C" w14:textId="77777777" w:rsidR="001641AD" w:rsidRPr="00B2406F" w:rsidRDefault="001641AD" w:rsidP="00E708F2">
      <w:pPr>
        <w:pStyle w:val="ListParagraph"/>
        <w:spacing w:line="240" w:lineRule="auto"/>
        <w:ind w:left="1080"/>
        <w:rPr>
          <w:rFonts w:cstheme="minorHAnsi"/>
          <w:sz w:val="24"/>
          <w:szCs w:val="24"/>
        </w:rPr>
      </w:pPr>
    </w:p>
    <w:p w14:paraId="5E1914D0" w14:textId="65888B3C" w:rsidR="004553D3" w:rsidRPr="00B2406F" w:rsidRDefault="001641AD" w:rsidP="00B2406F">
      <w:pPr>
        <w:pStyle w:val="ListParagraph"/>
        <w:spacing w:line="240" w:lineRule="auto"/>
        <w:ind w:left="1080"/>
        <w:rPr>
          <w:rFonts w:cstheme="minorHAnsi"/>
          <w:sz w:val="24"/>
          <w:szCs w:val="24"/>
        </w:rPr>
      </w:pPr>
      <w:r w:rsidRPr="00B2406F">
        <w:rPr>
          <w:rFonts w:cstheme="minorHAnsi"/>
          <w:sz w:val="24"/>
          <w:szCs w:val="24"/>
        </w:rPr>
        <w:t>**Additional readings will be assigned as appropriate.</w:t>
      </w:r>
      <w:r w:rsidR="00DD21F4" w:rsidRPr="00B2406F">
        <w:rPr>
          <w:rFonts w:cstheme="minorHAnsi"/>
          <w:sz w:val="24"/>
          <w:szCs w:val="24"/>
        </w:rPr>
        <w:tab/>
      </w:r>
    </w:p>
    <w:p w14:paraId="54DF5F7E" w14:textId="77777777" w:rsidR="004553D3" w:rsidRPr="00B2406F" w:rsidRDefault="004553D3" w:rsidP="004553D3">
      <w:pPr>
        <w:spacing w:line="240" w:lineRule="auto"/>
        <w:contextualSpacing/>
        <w:rPr>
          <w:rFonts w:cstheme="minorHAnsi"/>
          <w:sz w:val="24"/>
          <w:szCs w:val="24"/>
        </w:rPr>
      </w:pPr>
    </w:p>
    <w:p w14:paraId="292617D8" w14:textId="77777777" w:rsidR="00B2406F" w:rsidRDefault="00B2406F" w:rsidP="004553D3">
      <w:pPr>
        <w:spacing w:line="240" w:lineRule="auto"/>
        <w:contextualSpacing/>
        <w:rPr>
          <w:rFonts w:cstheme="minorHAnsi"/>
          <w:sz w:val="24"/>
          <w:szCs w:val="24"/>
        </w:rPr>
      </w:pPr>
    </w:p>
    <w:p w14:paraId="356D73B0" w14:textId="597CFB0A" w:rsidR="00B2406F" w:rsidRDefault="00B2406F" w:rsidP="004553D3">
      <w:pPr>
        <w:spacing w:line="240" w:lineRule="auto"/>
        <w:contextualSpacing/>
        <w:rPr>
          <w:rFonts w:cstheme="minorHAnsi"/>
          <w:sz w:val="24"/>
          <w:szCs w:val="24"/>
        </w:rPr>
      </w:pPr>
      <w:r w:rsidRPr="00B2406F">
        <w:rPr>
          <w:rFonts w:cstheme="minorHAnsi"/>
          <w:b/>
          <w:sz w:val="24"/>
          <w:szCs w:val="24"/>
        </w:rPr>
        <w:t>Class Meetings</w:t>
      </w:r>
      <w:r>
        <w:rPr>
          <w:rFonts w:cstheme="minorHAnsi"/>
          <w:sz w:val="24"/>
          <w:szCs w:val="24"/>
        </w:rPr>
        <w:t>:</w:t>
      </w:r>
    </w:p>
    <w:p w14:paraId="10E17C12" w14:textId="3CD11233" w:rsidR="004553D3" w:rsidRDefault="002336B1" w:rsidP="004553D3">
      <w:pPr>
        <w:spacing w:line="240" w:lineRule="auto"/>
        <w:contextualSpacing/>
        <w:rPr>
          <w:rFonts w:cstheme="minorHAnsi"/>
          <w:sz w:val="24"/>
          <w:szCs w:val="24"/>
        </w:rPr>
      </w:pPr>
      <w:r>
        <w:rPr>
          <w:rFonts w:cstheme="minorHAnsi"/>
          <w:sz w:val="24"/>
          <w:szCs w:val="24"/>
        </w:rPr>
        <w:t>May 20</w:t>
      </w:r>
      <w:r w:rsidR="006B0FB5">
        <w:rPr>
          <w:rFonts w:cstheme="minorHAnsi"/>
          <w:sz w:val="24"/>
          <w:szCs w:val="24"/>
        </w:rPr>
        <w:t>:</w:t>
      </w:r>
      <w:r w:rsidR="00EC0EEE">
        <w:rPr>
          <w:rFonts w:cstheme="minorHAnsi"/>
          <w:sz w:val="24"/>
          <w:szCs w:val="24"/>
        </w:rPr>
        <w:t xml:space="preserve">  </w:t>
      </w:r>
      <w:r>
        <w:rPr>
          <w:rFonts w:cstheme="minorHAnsi"/>
          <w:sz w:val="24"/>
          <w:szCs w:val="24"/>
        </w:rPr>
        <w:t>FIM,</w:t>
      </w:r>
      <w:r w:rsidR="00D00D49">
        <w:rPr>
          <w:rFonts w:cstheme="minorHAnsi"/>
          <w:sz w:val="24"/>
          <w:szCs w:val="24"/>
        </w:rPr>
        <w:t xml:space="preserve"> </w:t>
      </w:r>
      <w:r w:rsidR="00AD0BF8">
        <w:rPr>
          <w:rFonts w:cstheme="minorHAnsi"/>
          <w:sz w:val="24"/>
          <w:szCs w:val="24"/>
        </w:rPr>
        <w:t>Clinical Documentation, Medical Abbreviations &amp; Terminology</w:t>
      </w:r>
    </w:p>
    <w:p w14:paraId="0740516F" w14:textId="20FD279D" w:rsidR="006B0FB5" w:rsidRDefault="002336B1" w:rsidP="004553D3">
      <w:pPr>
        <w:spacing w:line="240" w:lineRule="auto"/>
        <w:contextualSpacing/>
        <w:rPr>
          <w:rFonts w:cstheme="minorHAnsi"/>
          <w:sz w:val="24"/>
          <w:szCs w:val="24"/>
        </w:rPr>
      </w:pPr>
      <w:r>
        <w:rPr>
          <w:rFonts w:cstheme="minorHAnsi"/>
          <w:sz w:val="24"/>
          <w:szCs w:val="24"/>
        </w:rPr>
        <w:t>May 22</w:t>
      </w:r>
      <w:r w:rsidR="006B0FB5">
        <w:rPr>
          <w:rFonts w:cstheme="minorHAnsi"/>
          <w:sz w:val="24"/>
          <w:szCs w:val="24"/>
        </w:rPr>
        <w:t>:</w:t>
      </w:r>
      <w:r w:rsidR="00AD0BF8">
        <w:rPr>
          <w:rFonts w:cstheme="minorHAnsi"/>
          <w:sz w:val="24"/>
          <w:szCs w:val="24"/>
        </w:rPr>
        <w:t xml:space="preserve">  </w:t>
      </w:r>
      <w:r w:rsidR="00D00D49">
        <w:rPr>
          <w:rFonts w:cstheme="minorHAnsi"/>
          <w:sz w:val="24"/>
          <w:szCs w:val="24"/>
        </w:rPr>
        <w:t xml:space="preserve">Bart Smith, CCC-SLP </w:t>
      </w:r>
      <w:proofErr w:type="spellStart"/>
      <w:r w:rsidR="00D00D49">
        <w:rPr>
          <w:rFonts w:cstheme="minorHAnsi"/>
          <w:sz w:val="24"/>
          <w:szCs w:val="24"/>
        </w:rPr>
        <w:t>Trachestomy</w:t>
      </w:r>
      <w:proofErr w:type="spellEnd"/>
      <w:r w:rsidR="00D00D49">
        <w:rPr>
          <w:rFonts w:cstheme="minorHAnsi"/>
          <w:sz w:val="24"/>
          <w:szCs w:val="24"/>
        </w:rPr>
        <w:t xml:space="preserve"> &amp; Ventilator Dependent Patients in Medical settings</w:t>
      </w:r>
    </w:p>
    <w:p w14:paraId="6ABE2FA7" w14:textId="2AE58129" w:rsidR="006B0FB5" w:rsidRPr="00D00D49" w:rsidRDefault="002336B1" w:rsidP="004553D3">
      <w:pPr>
        <w:spacing w:line="240" w:lineRule="auto"/>
        <w:contextualSpacing/>
        <w:rPr>
          <w:rFonts w:cstheme="minorHAnsi"/>
          <w:sz w:val="24"/>
          <w:szCs w:val="24"/>
          <w:u w:val="single"/>
        </w:rPr>
      </w:pPr>
      <w:r>
        <w:rPr>
          <w:rFonts w:cstheme="minorHAnsi"/>
          <w:sz w:val="24"/>
          <w:szCs w:val="24"/>
        </w:rPr>
        <w:t xml:space="preserve">May 27: </w:t>
      </w:r>
      <w:r w:rsidR="00A540A4">
        <w:rPr>
          <w:rFonts w:cstheme="minorHAnsi"/>
          <w:sz w:val="24"/>
          <w:szCs w:val="24"/>
        </w:rPr>
        <w:t xml:space="preserve"> </w:t>
      </w:r>
      <w:r w:rsidR="00D00D49">
        <w:rPr>
          <w:rFonts w:cstheme="minorHAnsi"/>
          <w:sz w:val="24"/>
          <w:szCs w:val="24"/>
        </w:rPr>
        <w:t xml:space="preserve">Skills Lab @ Dodd Hall.  </w:t>
      </w:r>
      <w:r w:rsidR="00D00D49" w:rsidRPr="00D00D49">
        <w:rPr>
          <w:rFonts w:cstheme="minorHAnsi"/>
          <w:sz w:val="24"/>
          <w:szCs w:val="24"/>
          <w:u w:val="single"/>
        </w:rPr>
        <w:t>We will meet from 8-9:30 am at the hospital</w:t>
      </w:r>
    </w:p>
    <w:p w14:paraId="63504F8E" w14:textId="0A21B2FD" w:rsidR="006B0FB5" w:rsidRDefault="002336B1" w:rsidP="004553D3">
      <w:pPr>
        <w:spacing w:line="240" w:lineRule="auto"/>
        <w:contextualSpacing/>
        <w:rPr>
          <w:rFonts w:cstheme="minorHAnsi"/>
          <w:sz w:val="24"/>
          <w:szCs w:val="24"/>
        </w:rPr>
      </w:pPr>
      <w:r>
        <w:rPr>
          <w:rFonts w:cstheme="minorHAnsi"/>
          <w:sz w:val="24"/>
          <w:szCs w:val="24"/>
        </w:rPr>
        <w:t>May 29</w:t>
      </w:r>
      <w:r w:rsidR="006B0FB5">
        <w:rPr>
          <w:rFonts w:cstheme="minorHAnsi"/>
          <w:sz w:val="24"/>
          <w:szCs w:val="24"/>
        </w:rPr>
        <w:t>:</w:t>
      </w:r>
      <w:r w:rsidR="00EC0EEE">
        <w:rPr>
          <w:rFonts w:cstheme="minorHAnsi"/>
          <w:sz w:val="24"/>
          <w:szCs w:val="24"/>
        </w:rPr>
        <w:t xml:space="preserve"> </w:t>
      </w:r>
      <w:r>
        <w:rPr>
          <w:rFonts w:cstheme="minorHAnsi"/>
          <w:sz w:val="24"/>
          <w:szCs w:val="24"/>
        </w:rPr>
        <w:t xml:space="preserve">Carol </w:t>
      </w:r>
      <w:proofErr w:type="spellStart"/>
      <w:r>
        <w:rPr>
          <w:rFonts w:cstheme="minorHAnsi"/>
          <w:sz w:val="24"/>
          <w:szCs w:val="24"/>
        </w:rPr>
        <w:t>Hofbauer</w:t>
      </w:r>
      <w:proofErr w:type="spellEnd"/>
      <w:r>
        <w:rPr>
          <w:rFonts w:cstheme="minorHAnsi"/>
          <w:sz w:val="24"/>
          <w:szCs w:val="24"/>
        </w:rPr>
        <w:t>, CCC-</w:t>
      </w:r>
      <w:proofErr w:type="gramStart"/>
      <w:r>
        <w:rPr>
          <w:rFonts w:cstheme="minorHAnsi"/>
          <w:sz w:val="24"/>
          <w:szCs w:val="24"/>
        </w:rPr>
        <w:t>SLP  Vice</w:t>
      </w:r>
      <w:proofErr w:type="gramEnd"/>
      <w:r>
        <w:rPr>
          <w:rFonts w:cstheme="minorHAnsi"/>
          <w:sz w:val="24"/>
          <w:szCs w:val="24"/>
        </w:rPr>
        <w:t xml:space="preserve"> President Laurels </w:t>
      </w:r>
      <w:proofErr w:type="spellStart"/>
      <w:r>
        <w:rPr>
          <w:rFonts w:cstheme="minorHAnsi"/>
          <w:sz w:val="24"/>
          <w:szCs w:val="24"/>
        </w:rPr>
        <w:t>Heathcare</w:t>
      </w:r>
      <w:proofErr w:type="spellEnd"/>
      <w:r w:rsidR="00EC0EEE">
        <w:rPr>
          <w:rFonts w:cstheme="minorHAnsi"/>
          <w:sz w:val="24"/>
          <w:szCs w:val="24"/>
        </w:rPr>
        <w:t xml:space="preserve"> </w:t>
      </w:r>
    </w:p>
    <w:p w14:paraId="40AA4D11" w14:textId="656F73AD" w:rsidR="006B0FB5" w:rsidRDefault="002336B1" w:rsidP="004553D3">
      <w:pPr>
        <w:spacing w:line="240" w:lineRule="auto"/>
        <w:contextualSpacing/>
        <w:rPr>
          <w:rFonts w:cstheme="minorHAnsi"/>
          <w:sz w:val="24"/>
          <w:szCs w:val="24"/>
        </w:rPr>
      </w:pPr>
      <w:r>
        <w:rPr>
          <w:rFonts w:cstheme="minorHAnsi"/>
          <w:sz w:val="24"/>
          <w:szCs w:val="24"/>
        </w:rPr>
        <w:t>June 3</w:t>
      </w:r>
      <w:r w:rsidR="006B0FB5">
        <w:rPr>
          <w:rFonts w:cstheme="minorHAnsi"/>
          <w:sz w:val="24"/>
          <w:szCs w:val="24"/>
        </w:rPr>
        <w:t>:</w:t>
      </w:r>
      <w:r w:rsidR="00EC0EEE">
        <w:rPr>
          <w:rFonts w:cstheme="minorHAnsi"/>
          <w:sz w:val="24"/>
          <w:szCs w:val="24"/>
        </w:rPr>
        <w:t xml:space="preserve">  </w:t>
      </w:r>
      <w:r w:rsidR="004B0BC3">
        <w:rPr>
          <w:rFonts w:cstheme="minorHAnsi"/>
          <w:sz w:val="24"/>
          <w:szCs w:val="24"/>
        </w:rPr>
        <w:t>TBA</w:t>
      </w:r>
    </w:p>
    <w:p w14:paraId="00E18A42" w14:textId="757D67E1" w:rsidR="006B0FB5" w:rsidRDefault="002336B1" w:rsidP="004553D3">
      <w:pPr>
        <w:spacing w:line="240" w:lineRule="auto"/>
        <w:contextualSpacing/>
        <w:rPr>
          <w:rFonts w:cstheme="minorHAnsi"/>
          <w:sz w:val="24"/>
          <w:szCs w:val="24"/>
        </w:rPr>
      </w:pPr>
      <w:r>
        <w:rPr>
          <w:rFonts w:cstheme="minorHAnsi"/>
          <w:sz w:val="24"/>
          <w:szCs w:val="24"/>
        </w:rPr>
        <w:t>June 5</w:t>
      </w:r>
      <w:r w:rsidR="006B0FB5">
        <w:rPr>
          <w:rFonts w:cstheme="minorHAnsi"/>
          <w:sz w:val="24"/>
          <w:szCs w:val="24"/>
        </w:rPr>
        <w:t>:</w:t>
      </w:r>
      <w:r w:rsidR="00BE2DAB">
        <w:rPr>
          <w:rFonts w:cstheme="minorHAnsi"/>
          <w:sz w:val="24"/>
          <w:szCs w:val="24"/>
        </w:rPr>
        <w:t xml:space="preserve"> </w:t>
      </w:r>
      <w:r>
        <w:rPr>
          <w:rFonts w:cstheme="minorHAnsi"/>
          <w:sz w:val="24"/>
          <w:szCs w:val="24"/>
        </w:rPr>
        <w:t xml:space="preserve">Jennifer </w:t>
      </w:r>
      <w:proofErr w:type="spellStart"/>
      <w:r>
        <w:rPr>
          <w:rFonts w:cstheme="minorHAnsi"/>
          <w:sz w:val="24"/>
          <w:szCs w:val="24"/>
        </w:rPr>
        <w:t>Lundine</w:t>
      </w:r>
      <w:proofErr w:type="spellEnd"/>
      <w:r>
        <w:rPr>
          <w:rFonts w:cstheme="minorHAnsi"/>
          <w:sz w:val="24"/>
          <w:szCs w:val="24"/>
        </w:rPr>
        <w:t>, CCC-</w:t>
      </w:r>
      <w:proofErr w:type="gramStart"/>
      <w:r>
        <w:rPr>
          <w:rFonts w:cstheme="minorHAnsi"/>
          <w:sz w:val="24"/>
          <w:szCs w:val="24"/>
        </w:rPr>
        <w:t>SLP  Pediatric</w:t>
      </w:r>
      <w:proofErr w:type="gramEnd"/>
      <w:r>
        <w:rPr>
          <w:rFonts w:cstheme="minorHAnsi"/>
          <w:sz w:val="24"/>
          <w:szCs w:val="24"/>
        </w:rPr>
        <w:t xml:space="preserve"> TBI</w:t>
      </w:r>
    </w:p>
    <w:p w14:paraId="3561740A" w14:textId="77777777" w:rsidR="004553D3" w:rsidRPr="00B2406F" w:rsidRDefault="004553D3" w:rsidP="004553D3">
      <w:pPr>
        <w:spacing w:line="240" w:lineRule="auto"/>
        <w:contextualSpacing/>
        <w:rPr>
          <w:rFonts w:cstheme="minorHAnsi"/>
          <w:sz w:val="24"/>
          <w:szCs w:val="24"/>
        </w:rPr>
      </w:pPr>
    </w:p>
    <w:p w14:paraId="76AD71A1" w14:textId="77777777" w:rsidR="00D25BA4" w:rsidRPr="00B2406F" w:rsidRDefault="00D25BA4" w:rsidP="00D25BA4">
      <w:pPr>
        <w:spacing w:line="240" w:lineRule="auto"/>
        <w:contextualSpacing/>
        <w:rPr>
          <w:rFonts w:cstheme="minorHAnsi"/>
          <w:sz w:val="24"/>
          <w:szCs w:val="24"/>
        </w:rPr>
      </w:pPr>
      <w:r w:rsidRPr="00B2406F">
        <w:rPr>
          <w:rFonts w:cstheme="minorHAnsi"/>
          <w:b/>
          <w:sz w:val="24"/>
          <w:szCs w:val="24"/>
        </w:rPr>
        <w:t>Students with disabilities</w:t>
      </w:r>
      <w:r w:rsidRPr="00B2406F">
        <w:rPr>
          <w:rFonts w:cstheme="minorHAnsi"/>
          <w:sz w:val="24"/>
          <w:szCs w:val="24"/>
        </w:rPr>
        <w:t>:</w:t>
      </w:r>
    </w:p>
    <w:p w14:paraId="76ED310F" w14:textId="0B554297" w:rsidR="00D25BA4" w:rsidRPr="00B2406F" w:rsidRDefault="00D25BA4" w:rsidP="00D25BA4">
      <w:pPr>
        <w:spacing w:line="240" w:lineRule="auto"/>
        <w:contextualSpacing/>
        <w:rPr>
          <w:rFonts w:cstheme="minorHAnsi"/>
          <w:sz w:val="24"/>
          <w:szCs w:val="24"/>
        </w:rPr>
      </w:pPr>
      <w:r w:rsidRPr="00B2406F">
        <w:rPr>
          <w:rFonts w:cstheme="minorHAnsi"/>
          <w:sz w:val="24"/>
          <w:szCs w:val="24"/>
        </w:rPr>
        <w:t>Students with disabilities that have been certified by the Office of Disabilities Services will be appropriately accommodated and should inform the instructor as soon as possible of their needs.</w:t>
      </w:r>
      <w:r w:rsidR="0088112D" w:rsidRPr="00B2406F">
        <w:rPr>
          <w:rFonts w:cstheme="minorHAnsi"/>
          <w:sz w:val="24"/>
          <w:szCs w:val="24"/>
        </w:rPr>
        <w:t xml:space="preserve">  The Office for Disability Services is located in 150 </w:t>
      </w:r>
      <w:proofErr w:type="spellStart"/>
      <w:r w:rsidR="0088112D" w:rsidRPr="00B2406F">
        <w:rPr>
          <w:rFonts w:cstheme="minorHAnsi"/>
          <w:sz w:val="24"/>
          <w:szCs w:val="24"/>
        </w:rPr>
        <w:t>Pomerene</w:t>
      </w:r>
      <w:proofErr w:type="spellEnd"/>
      <w:r w:rsidR="0088112D" w:rsidRPr="00B2406F">
        <w:rPr>
          <w:rFonts w:cstheme="minorHAnsi"/>
          <w:sz w:val="24"/>
          <w:szCs w:val="24"/>
        </w:rPr>
        <w:t xml:space="preserve"> Hall, 1760 Neil Avenue; telephone 292-3307, </w:t>
      </w:r>
      <w:proofErr w:type="spellStart"/>
      <w:proofErr w:type="gramStart"/>
      <w:r w:rsidR="0088112D" w:rsidRPr="00B2406F">
        <w:rPr>
          <w:rFonts w:cstheme="minorHAnsi"/>
          <w:sz w:val="24"/>
          <w:szCs w:val="24"/>
        </w:rPr>
        <w:t>Tdd</w:t>
      </w:r>
      <w:proofErr w:type="spellEnd"/>
      <w:proofErr w:type="gramEnd"/>
      <w:r w:rsidR="0088112D" w:rsidRPr="00B2406F">
        <w:rPr>
          <w:rFonts w:cstheme="minorHAnsi"/>
          <w:sz w:val="24"/>
          <w:szCs w:val="24"/>
        </w:rPr>
        <w:t xml:space="preserve"> 292-0901; </w:t>
      </w:r>
      <w:hyperlink r:id="rId17" w:history="1">
        <w:r w:rsidR="0088112D" w:rsidRPr="00B2406F">
          <w:rPr>
            <w:rStyle w:val="Hyperlink"/>
            <w:rFonts w:cstheme="minorHAnsi"/>
            <w:sz w:val="24"/>
            <w:szCs w:val="24"/>
          </w:rPr>
          <w:t>http://www.ods.ohio-state.edu/</w:t>
        </w:r>
      </w:hyperlink>
      <w:r w:rsidR="0088112D" w:rsidRPr="00B2406F">
        <w:rPr>
          <w:rFonts w:cstheme="minorHAnsi"/>
          <w:sz w:val="24"/>
          <w:szCs w:val="24"/>
        </w:rPr>
        <w:t>.</w:t>
      </w:r>
    </w:p>
    <w:p w14:paraId="73EC78B9" w14:textId="77777777" w:rsidR="0088112D" w:rsidRPr="00B2406F" w:rsidRDefault="0088112D" w:rsidP="00D25BA4">
      <w:pPr>
        <w:spacing w:line="240" w:lineRule="auto"/>
        <w:contextualSpacing/>
        <w:rPr>
          <w:rFonts w:cstheme="minorHAnsi"/>
          <w:sz w:val="24"/>
          <w:szCs w:val="24"/>
        </w:rPr>
      </w:pPr>
    </w:p>
    <w:p w14:paraId="60E85A2B" w14:textId="17EF2957" w:rsidR="0088112D" w:rsidRPr="00B2406F" w:rsidRDefault="0088112D" w:rsidP="00D25BA4">
      <w:pPr>
        <w:spacing w:line="240" w:lineRule="auto"/>
        <w:contextualSpacing/>
        <w:rPr>
          <w:rFonts w:cstheme="minorHAnsi"/>
          <w:b/>
          <w:sz w:val="24"/>
          <w:szCs w:val="24"/>
        </w:rPr>
      </w:pPr>
      <w:r w:rsidRPr="00B2406F">
        <w:rPr>
          <w:rFonts w:cstheme="minorHAnsi"/>
          <w:b/>
          <w:sz w:val="24"/>
          <w:szCs w:val="24"/>
        </w:rPr>
        <w:t>Academic Misconduct:</w:t>
      </w:r>
    </w:p>
    <w:p w14:paraId="4CD8101E" w14:textId="112C7B51" w:rsidR="0088112D" w:rsidRPr="00B2406F" w:rsidRDefault="0088112D" w:rsidP="00D25BA4">
      <w:pPr>
        <w:spacing w:line="240" w:lineRule="auto"/>
        <w:contextualSpacing/>
        <w:rPr>
          <w:rFonts w:cstheme="minorHAnsi"/>
          <w:sz w:val="24"/>
          <w:szCs w:val="24"/>
        </w:rPr>
      </w:pPr>
      <w:r w:rsidRPr="00B2406F">
        <w:rPr>
          <w:rFonts w:cstheme="minorHAnsi"/>
          <w:sz w:val="24"/>
          <w:szCs w:val="24"/>
        </w:rPr>
        <w:t>It is assumed that students have read and will adhere to The Ohio State University Code of Student Conduct</w:t>
      </w:r>
      <w:r w:rsidR="00B2406F">
        <w:rPr>
          <w:rFonts w:cstheme="minorHAnsi"/>
          <w:sz w:val="24"/>
          <w:szCs w:val="24"/>
        </w:rPr>
        <w:t xml:space="preserve"> </w:t>
      </w:r>
      <w:r w:rsidRPr="00B2406F">
        <w:rPr>
          <w:rFonts w:cstheme="minorHAnsi"/>
          <w:sz w:val="24"/>
          <w:szCs w:val="24"/>
        </w:rPr>
        <w:t>(</w:t>
      </w:r>
      <w:hyperlink r:id="rId18" w:history="1">
        <w:r w:rsidRPr="00B2406F">
          <w:rPr>
            <w:rStyle w:val="Hyperlink"/>
            <w:rFonts w:cstheme="minorHAnsi"/>
            <w:sz w:val="24"/>
            <w:szCs w:val="24"/>
          </w:rPr>
          <w:t>http://studentaffairs.sou.edu/resource_csc.asp</w:t>
        </w:r>
      </w:hyperlink>
      <w:proofErr w:type="gramStart"/>
      <w:r w:rsidRPr="00B2406F">
        <w:rPr>
          <w:rFonts w:cstheme="minorHAnsi"/>
          <w:sz w:val="24"/>
          <w:szCs w:val="24"/>
        </w:rPr>
        <w:t>) .</w:t>
      </w:r>
      <w:proofErr w:type="gramEnd"/>
      <w:r w:rsidRPr="00B2406F">
        <w:rPr>
          <w:rFonts w:cstheme="minorHAnsi"/>
          <w:sz w:val="24"/>
          <w:szCs w:val="24"/>
        </w:rPr>
        <w:t xml:space="preserve">  Academic misconduct will not be tolerated.  University sanctions will be initiated if academic misconduct is suspected.  Detailed information regarding the University policy and procedures on academic misconduct can be found at:  </w:t>
      </w:r>
      <w:hyperlink r:id="rId19" w:anchor="whatisacademicmisconduct" w:history="1">
        <w:r w:rsidRPr="00B2406F">
          <w:rPr>
            <w:rStyle w:val="Hyperlink"/>
            <w:rFonts w:cstheme="minorHAnsi"/>
            <w:sz w:val="24"/>
            <w:szCs w:val="24"/>
          </w:rPr>
          <w:t>http://oaa.osu.edu/coam/faq.html#whatisacademicmisconduct</w:t>
        </w:r>
      </w:hyperlink>
      <w:r w:rsidRPr="00B2406F">
        <w:rPr>
          <w:rFonts w:cstheme="minorHAnsi"/>
          <w:sz w:val="24"/>
          <w:szCs w:val="24"/>
        </w:rPr>
        <w:t xml:space="preserve"> </w:t>
      </w:r>
    </w:p>
    <w:p w14:paraId="04800B28" w14:textId="77777777" w:rsidR="004553D3" w:rsidRPr="00B2406F" w:rsidRDefault="004553D3" w:rsidP="004553D3">
      <w:pPr>
        <w:spacing w:line="240" w:lineRule="auto"/>
        <w:contextualSpacing/>
        <w:rPr>
          <w:rFonts w:cstheme="minorHAnsi"/>
          <w:sz w:val="24"/>
          <w:szCs w:val="24"/>
        </w:rPr>
      </w:pPr>
    </w:p>
    <w:sectPr w:rsidR="004553D3" w:rsidRPr="00B2406F" w:rsidSect="00B2406F">
      <w:footerReference w:type="default" r:id="rId20"/>
      <w:pgSz w:w="12240" w:h="15840"/>
      <w:pgMar w:top="1008"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79A05" w14:textId="77777777" w:rsidR="003C7AAE" w:rsidRDefault="003C7AAE" w:rsidP="00DC2740">
      <w:pPr>
        <w:spacing w:after="0" w:line="240" w:lineRule="auto"/>
      </w:pPr>
      <w:r>
        <w:separator/>
      </w:r>
    </w:p>
  </w:endnote>
  <w:endnote w:type="continuationSeparator" w:id="0">
    <w:p w14:paraId="3EDE1E68" w14:textId="77777777" w:rsidR="003C7AAE" w:rsidRDefault="003C7AAE" w:rsidP="00DC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317750"/>
      <w:docPartObj>
        <w:docPartGallery w:val="Page Numbers (Bottom of Page)"/>
        <w:docPartUnique/>
      </w:docPartObj>
    </w:sdtPr>
    <w:sdtEndPr>
      <w:rPr>
        <w:noProof/>
      </w:rPr>
    </w:sdtEndPr>
    <w:sdtContent>
      <w:p w14:paraId="21724375" w14:textId="77777777" w:rsidR="001632CC" w:rsidRDefault="001632CC">
        <w:pPr>
          <w:pStyle w:val="Footer"/>
          <w:jc w:val="center"/>
        </w:pPr>
        <w:r>
          <w:fldChar w:fldCharType="begin"/>
        </w:r>
        <w:r>
          <w:instrText xml:space="preserve"> PAGE   \* MERGEFORMAT </w:instrText>
        </w:r>
        <w:r>
          <w:fldChar w:fldCharType="separate"/>
        </w:r>
        <w:r w:rsidR="00E670C8">
          <w:rPr>
            <w:noProof/>
          </w:rPr>
          <w:t>2</w:t>
        </w:r>
        <w:r>
          <w:rPr>
            <w:noProof/>
          </w:rPr>
          <w:fldChar w:fldCharType="end"/>
        </w:r>
      </w:p>
    </w:sdtContent>
  </w:sdt>
  <w:p w14:paraId="3792A8C9" w14:textId="77777777" w:rsidR="001632CC" w:rsidRDefault="00163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4A0E9" w14:textId="77777777" w:rsidR="003C7AAE" w:rsidRDefault="003C7AAE" w:rsidP="00DC2740">
      <w:pPr>
        <w:spacing w:after="0" w:line="240" w:lineRule="auto"/>
      </w:pPr>
      <w:r>
        <w:separator/>
      </w:r>
    </w:p>
  </w:footnote>
  <w:footnote w:type="continuationSeparator" w:id="0">
    <w:p w14:paraId="4E13B2D8" w14:textId="77777777" w:rsidR="003C7AAE" w:rsidRDefault="003C7AAE" w:rsidP="00DC27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33C0"/>
    <w:multiLevelType w:val="hybridMultilevel"/>
    <w:tmpl w:val="0A04AF80"/>
    <w:lvl w:ilvl="0" w:tplc="2E980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525C2"/>
    <w:multiLevelType w:val="hybridMultilevel"/>
    <w:tmpl w:val="8CF63E10"/>
    <w:lvl w:ilvl="0" w:tplc="93AEF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3831BD"/>
    <w:multiLevelType w:val="hybridMultilevel"/>
    <w:tmpl w:val="99F845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2B2694"/>
    <w:multiLevelType w:val="hybridMultilevel"/>
    <w:tmpl w:val="916E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93C15"/>
    <w:multiLevelType w:val="hybridMultilevel"/>
    <w:tmpl w:val="EDAC8968"/>
    <w:lvl w:ilvl="0" w:tplc="2E980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503EB0"/>
    <w:multiLevelType w:val="hybridMultilevel"/>
    <w:tmpl w:val="48F2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E341F3"/>
    <w:multiLevelType w:val="hybridMultilevel"/>
    <w:tmpl w:val="9054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8324B3"/>
    <w:multiLevelType w:val="hybridMultilevel"/>
    <w:tmpl w:val="37BA6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D3"/>
    <w:rsid w:val="00090AB1"/>
    <w:rsid w:val="001128B2"/>
    <w:rsid w:val="00134A7D"/>
    <w:rsid w:val="00141A57"/>
    <w:rsid w:val="00144D16"/>
    <w:rsid w:val="0015479E"/>
    <w:rsid w:val="001632CC"/>
    <w:rsid w:val="001641AD"/>
    <w:rsid w:val="002336B1"/>
    <w:rsid w:val="0032427E"/>
    <w:rsid w:val="0033027B"/>
    <w:rsid w:val="0038526A"/>
    <w:rsid w:val="00392C76"/>
    <w:rsid w:val="003C7AAE"/>
    <w:rsid w:val="004553D3"/>
    <w:rsid w:val="00467977"/>
    <w:rsid w:val="004A47F6"/>
    <w:rsid w:val="004B0BC3"/>
    <w:rsid w:val="005E4F03"/>
    <w:rsid w:val="006B0FB5"/>
    <w:rsid w:val="006B5CCA"/>
    <w:rsid w:val="00752908"/>
    <w:rsid w:val="00784E76"/>
    <w:rsid w:val="008744D4"/>
    <w:rsid w:val="0088112D"/>
    <w:rsid w:val="008840A4"/>
    <w:rsid w:val="00943949"/>
    <w:rsid w:val="009A4915"/>
    <w:rsid w:val="00A009A3"/>
    <w:rsid w:val="00A06592"/>
    <w:rsid w:val="00A23D18"/>
    <w:rsid w:val="00A540A4"/>
    <w:rsid w:val="00A716D4"/>
    <w:rsid w:val="00AD0BF8"/>
    <w:rsid w:val="00B0509B"/>
    <w:rsid w:val="00B134A4"/>
    <w:rsid w:val="00B2406F"/>
    <w:rsid w:val="00BE2DAB"/>
    <w:rsid w:val="00BF4390"/>
    <w:rsid w:val="00D00D49"/>
    <w:rsid w:val="00D25BA4"/>
    <w:rsid w:val="00D754FB"/>
    <w:rsid w:val="00D81339"/>
    <w:rsid w:val="00DC0030"/>
    <w:rsid w:val="00DC2740"/>
    <w:rsid w:val="00DD21F4"/>
    <w:rsid w:val="00E60C3F"/>
    <w:rsid w:val="00E670C8"/>
    <w:rsid w:val="00E708F2"/>
    <w:rsid w:val="00E8498E"/>
    <w:rsid w:val="00EC0EEE"/>
    <w:rsid w:val="00F838BC"/>
    <w:rsid w:val="00FB406E"/>
    <w:rsid w:val="00FD2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6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39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39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3D3"/>
    <w:rPr>
      <w:color w:val="0000FF" w:themeColor="hyperlink"/>
      <w:u w:val="single"/>
    </w:rPr>
  </w:style>
  <w:style w:type="paragraph" w:styleId="ListParagraph">
    <w:name w:val="List Paragraph"/>
    <w:basedOn w:val="Normal"/>
    <w:uiPriority w:val="34"/>
    <w:qFormat/>
    <w:rsid w:val="001128B2"/>
    <w:pPr>
      <w:ind w:left="720"/>
      <w:contextualSpacing/>
    </w:pPr>
  </w:style>
  <w:style w:type="character" w:styleId="Emphasis">
    <w:name w:val="Emphasis"/>
    <w:basedOn w:val="DefaultParagraphFont"/>
    <w:uiPriority w:val="20"/>
    <w:qFormat/>
    <w:rsid w:val="00943949"/>
    <w:rPr>
      <w:i/>
      <w:iCs/>
    </w:rPr>
  </w:style>
  <w:style w:type="character" w:customStyle="1" w:styleId="Heading1Char">
    <w:name w:val="Heading 1 Char"/>
    <w:basedOn w:val="DefaultParagraphFont"/>
    <w:link w:val="Heading1"/>
    <w:uiPriority w:val="9"/>
    <w:rsid w:val="009439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3949"/>
    <w:rPr>
      <w:rFonts w:ascii="Times New Roman" w:eastAsia="Times New Roman" w:hAnsi="Times New Roman" w:cs="Times New Roman"/>
      <w:b/>
      <w:bCs/>
      <w:sz w:val="36"/>
      <w:szCs w:val="36"/>
    </w:rPr>
  </w:style>
  <w:style w:type="paragraph" w:customStyle="1" w:styleId="byline">
    <w:name w:val="byline"/>
    <w:basedOn w:val="Normal"/>
    <w:rsid w:val="009439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2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740"/>
  </w:style>
  <w:style w:type="paragraph" w:styleId="Footer">
    <w:name w:val="footer"/>
    <w:basedOn w:val="Normal"/>
    <w:link w:val="FooterChar"/>
    <w:uiPriority w:val="99"/>
    <w:unhideWhenUsed/>
    <w:rsid w:val="00DC2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740"/>
  </w:style>
  <w:style w:type="paragraph" w:styleId="BalloonText">
    <w:name w:val="Balloon Text"/>
    <w:basedOn w:val="Normal"/>
    <w:link w:val="BalloonTextChar"/>
    <w:uiPriority w:val="99"/>
    <w:semiHidden/>
    <w:unhideWhenUsed/>
    <w:rsid w:val="00D8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39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39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3D3"/>
    <w:rPr>
      <w:color w:val="0000FF" w:themeColor="hyperlink"/>
      <w:u w:val="single"/>
    </w:rPr>
  </w:style>
  <w:style w:type="paragraph" w:styleId="ListParagraph">
    <w:name w:val="List Paragraph"/>
    <w:basedOn w:val="Normal"/>
    <w:uiPriority w:val="34"/>
    <w:qFormat/>
    <w:rsid w:val="001128B2"/>
    <w:pPr>
      <w:ind w:left="720"/>
      <w:contextualSpacing/>
    </w:pPr>
  </w:style>
  <w:style w:type="character" w:styleId="Emphasis">
    <w:name w:val="Emphasis"/>
    <w:basedOn w:val="DefaultParagraphFont"/>
    <w:uiPriority w:val="20"/>
    <w:qFormat/>
    <w:rsid w:val="00943949"/>
    <w:rPr>
      <w:i/>
      <w:iCs/>
    </w:rPr>
  </w:style>
  <w:style w:type="character" w:customStyle="1" w:styleId="Heading1Char">
    <w:name w:val="Heading 1 Char"/>
    <w:basedOn w:val="DefaultParagraphFont"/>
    <w:link w:val="Heading1"/>
    <w:uiPriority w:val="9"/>
    <w:rsid w:val="009439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3949"/>
    <w:rPr>
      <w:rFonts w:ascii="Times New Roman" w:eastAsia="Times New Roman" w:hAnsi="Times New Roman" w:cs="Times New Roman"/>
      <w:b/>
      <w:bCs/>
      <w:sz w:val="36"/>
      <w:szCs w:val="36"/>
    </w:rPr>
  </w:style>
  <w:style w:type="paragraph" w:customStyle="1" w:styleId="byline">
    <w:name w:val="byline"/>
    <w:basedOn w:val="Normal"/>
    <w:rsid w:val="009439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2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740"/>
  </w:style>
  <w:style w:type="paragraph" w:styleId="Footer">
    <w:name w:val="footer"/>
    <w:basedOn w:val="Normal"/>
    <w:link w:val="FooterChar"/>
    <w:uiPriority w:val="99"/>
    <w:unhideWhenUsed/>
    <w:rsid w:val="00DC2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740"/>
  </w:style>
  <w:style w:type="paragraph" w:styleId="BalloonText">
    <w:name w:val="Balloon Text"/>
    <w:basedOn w:val="Normal"/>
    <w:link w:val="BalloonTextChar"/>
    <w:uiPriority w:val="99"/>
    <w:semiHidden/>
    <w:unhideWhenUsed/>
    <w:rsid w:val="00D8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5594">
      <w:bodyDiv w:val="1"/>
      <w:marLeft w:val="0"/>
      <w:marRight w:val="0"/>
      <w:marTop w:val="0"/>
      <w:marBottom w:val="0"/>
      <w:divBdr>
        <w:top w:val="none" w:sz="0" w:space="0" w:color="auto"/>
        <w:left w:val="none" w:sz="0" w:space="0" w:color="auto"/>
        <w:bottom w:val="none" w:sz="0" w:space="0" w:color="auto"/>
        <w:right w:val="none" w:sz="0" w:space="0" w:color="auto"/>
      </w:divBdr>
      <w:divsChild>
        <w:div w:id="48576774">
          <w:marLeft w:val="0"/>
          <w:marRight w:val="0"/>
          <w:marTop w:val="0"/>
          <w:marBottom w:val="0"/>
          <w:divBdr>
            <w:top w:val="none" w:sz="0" w:space="0" w:color="auto"/>
            <w:left w:val="none" w:sz="0" w:space="0" w:color="auto"/>
            <w:bottom w:val="none" w:sz="0" w:space="0" w:color="auto"/>
            <w:right w:val="none" w:sz="0" w:space="0" w:color="auto"/>
          </w:divBdr>
          <w:divsChild>
            <w:div w:id="527449336">
              <w:marLeft w:val="0"/>
              <w:marRight w:val="0"/>
              <w:marTop w:val="0"/>
              <w:marBottom w:val="0"/>
              <w:divBdr>
                <w:top w:val="none" w:sz="0" w:space="0" w:color="auto"/>
                <w:left w:val="none" w:sz="0" w:space="0" w:color="auto"/>
                <w:bottom w:val="none" w:sz="0" w:space="0" w:color="auto"/>
                <w:right w:val="none" w:sz="0" w:space="0" w:color="auto"/>
              </w:divBdr>
              <w:divsChild>
                <w:div w:id="1596472205">
                  <w:marLeft w:val="0"/>
                  <w:marRight w:val="0"/>
                  <w:marTop w:val="0"/>
                  <w:marBottom w:val="0"/>
                  <w:divBdr>
                    <w:top w:val="none" w:sz="0" w:space="0" w:color="auto"/>
                    <w:left w:val="none" w:sz="0" w:space="0" w:color="auto"/>
                    <w:bottom w:val="none" w:sz="0" w:space="0" w:color="auto"/>
                    <w:right w:val="none" w:sz="0" w:space="0" w:color="auto"/>
                  </w:divBdr>
                  <w:divsChild>
                    <w:div w:id="1150246351">
                      <w:marLeft w:val="0"/>
                      <w:marRight w:val="0"/>
                      <w:marTop w:val="0"/>
                      <w:marBottom w:val="0"/>
                      <w:divBdr>
                        <w:top w:val="none" w:sz="0" w:space="0" w:color="auto"/>
                        <w:left w:val="none" w:sz="0" w:space="0" w:color="auto"/>
                        <w:bottom w:val="none" w:sz="0" w:space="0" w:color="auto"/>
                        <w:right w:val="none" w:sz="0" w:space="0" w:color="auto"/>
                      </w:divBdr>
                      <w:divsChild>
                        <w:div w:id="7925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ha.org/slp/icf.htm" TargetMode="External"/><Relationship Id="rId18" Type="http://schemas.openxmlformats.org/officeDocument/2006/relationships/hyperlink" Target="http://studentaffairs.sou.edu/resource_csc.as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sha.org/Publications/leader/2002/020205/020205_a.htm" TargetMode="External"/><Relationship Id="rId17" Type="http://schemas.openxmlformats.org/officeDocument/2006/relationships/hyperlink" Target="http://www.ods.ohio-state.edu/" TargetMode="External"/><Relationship Id="rId2" Type="http://schemas.openxmlformats.org/officeDocument/2006/relationships/numbering" Target="numbering.xml"/><Relationship Id="rId16" Type="http://schemas.openxmlformats.org/officeDocument/2006/relationships/hyperlink" Target="http://www.asha.org/Publications/leader/2003/030429/f030429b.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ha.org/Publications/leader/2006/060906/f060905b.htm" TargetMode="External"/><Relationship Id="rId5" Type="http://schemas.openxmlformats.org/officeDocument/2006/relationships/settings" Target="settings.xml"/><Relationship Id="rId15" Type="http://schemas.openxmlformats.org/officeDocument/2006/relationships/hyperlink" Target="http://www.asha.org/policy" TargetMode="External"/><Relationship Id="rId10" Type="http://schemas.openxmlformats.org/officeDocument/2006/relationships/hyperlink" Target="mailto:Brello.1@osu.edu" TargetMode="External"/><Relationship Id="rId19" Type="http://schemas.openxmlformats.org/officeDocument/2006/relationships/hyperlink" Target="http://oaa.osu.edu/coam/faq.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h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FD93-B0EB-41B0-A85F-15A702E9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Brello</dc:creator>
  <cp:lastModifiedBy>Bean Ellawadi, Allison</cp:lastModifiedBy>
  <cp:revision>2</cp:revision>
  <dcterms:created xsi:type="dcterms:W3CDTF">2016-02-09T17:03:00Z</dcterms:created>
  <dcterms:modified xsi:type="dcterms:W3CDTF">2016-02-09T17:03:00Z</dcterms:modified>
</cp:coreProperties>
</file>